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13BD" w14:textId="77777777" w:rsidR="009960EE" w:rsidRDefault="009960EE" w:rsidP="00FD30A1">
      <w:pPr>
        <w:autoSpaceDE w:val="0"/>
        <w:autoSpaceDN w:val="0"/>
        <w:adjustRightInd w:val="0"/>
        <w:spacing w:after="0" w:line="240" w:lineRule="auto"/>
        <w:rPr>
          <w:rFonts w:ascii="MyriadPro-Bold" w:hAnsi="MyriadPro-Bold" w:cs="MyriadPro-Bold"/>
          <w:b/>
          <w:bCs/>
          <w:color w:val="010202"/>
          <w:sz w:val="32"/>
          <w:szCs w:val="32"/>
        </w:rPr>
      </w:pPr>
      <w:bookmarkStart w:id="0" w:name="_GoBack"/>
      <w:bookmarkEnd w:id="0"/>
      <w:r>
        <w:rPr>
          <w:rFonts w:ascii="MyriadPro-Bold" w:hAnsi="MyriadPro-Bold" w:cs="MyriadPro-Bold"/>
          <w:b/>
          <w:bCs/>
          <w:color w:val="010202"/>
          <w:sz w:val="32"/>
          <w:szCs w:val="32"/>
        </w:rPr>
        <w:t xml:space="preserve">A Modification of the ICMJE Financial Disclosure Form for </w:t>
      </w:r>
    </w:p>
    <w:p w14:paraId="49FD2256" w14:textId="77777777" w:rsidR="009960EE" w:rsidRDefault="009960EE" w:rsidP="00FD30A1">
      <w:pPr>
        <w:autoSpaceDE w:val="0"/>
        <w:autoSpaceDN w:val="0"/>
        <w:adjustRightInd w:val="0"/>
        <w:spacing w:after="0" w:line="240" w:lineRule="auto"/>
        <w:rPr>
          <w:rFonts w:ascii="MyriadPro-Bold" w:hAnsi="MyriadPro-Bold" w:cs="MyriadPro-Bold"/>
          <w:b/>
          <w:bCs/>
          <w:color w:val="010202"/>
          <w:sz w:val="32"/>
          <w:szCs w:val="32"/>
        </w:rPr>
      </w:pPr>
      <w:r>
        <w:rPr>
          <w:rFonts w:ascii="MyriadPro-Bold" w:hAnsi="MyriadPro-Bold" w:cs="MyriadPro-Bold"/>
          <w:b/>
          <w:bCs/>
          <w:i/>
          <w:color w:val="010202"/>
          <w:sz w:val="32"/>
          <w:szCs w:val="32"/>
        </w:rPr>
        <w:t xml:space="preserve">American </w:t>
      </w:r>
      <w:r w:rsidRPr="001A677E">
        <w:rPr>
          <w:rFonts w:ascii="MyriadPro-Bold" w:hAnsi="MyriadPro-Bold" w:cs="MyriadPro-Bold"/>
          <w:b/>
          <w:bCs/>
          <w:i/>
          <w:color w:val="010202"/>
          <w:sz w:val="32"/>
          <w:szCs w:val="32"/>
        </w:rPr>
        <w:t>Ophthalmolo</w:t>
      </w:r>
      <w:r>
        <w:rPr>
          <w:rFonts w:ascii="MyriadPro-Bold" w:hAnsi="MyriadPro-Bold" w:cs="MyriadPro-Bold"/>
          <w:b/>
          <w:bCs/>
          <w:i/>
          <w:color w:val="010202"/>
          <w:sz w:val="32"/>
          <w:szCs w:val="32"/>
        </w:rPr>
        <w:t>gical Society</w:t>
      </w:r>
      <w:r>
        <w:rPr>
          <w:rFonts w:ascii="MyriadPro-Bold" w:hAnsi="MyriadPro-Bold" w:cs="MyriadPro-Bold"/>
          <w:b/>
          <w:bCs/>
          <w:color w:val="010202"/>
          <w:sz w:val="32"/>
          <w:szCs w:val="32"/>
        </w:rPr>
        <w:t xml:space="preserve"> </w:t>
      </w:r>
    </w:p>
    <w:p w14:paraId="0F1B0D92" w14:textId="77777777" w:rsidR="009960EE" w:rsidRDefault="009960EE" w:rsidP="00FD30A1">
      <w:pPr>
        <w:autoSpaceDE w:val="0"/>
        <w:autoSpaceDN w:val="0"/>
        <w:adjustRightInd w:val="0"/>
        <w:spacing w:after="0" w:line="240" w:lineRule="auto"/>
        <w:rPr>
          <w:rFonts w:ascii="MyriadPro-Regular" w:hAnsi="MyriadPro-Regular" w:cs="MyriadPro-Regular"/>
          <w:color w:val="5F5F5F"/>
          <w:sz w:val="20"/>
          <w:szCs w:val="20"/>
          <w:u w:val="single"/>
        </w:rPr>
      </w:pPr>
    </w:p>
    <w:p w14:paraId="1BE442BA" w14:textId="77777777" w:rsidR="009960EE" w:rsidRPr="001A677E" w:rsidRDefault="009960EE" w:rsidP="00FD30A1">
      <w:pPr>
        <w:autoSpaceDE w:val="0"/>
        <w:autoSpaceDN w:val="0"/>
        <w:adjustRightInd w:val="0"/>
        <w:spacing w:after="0" w:line="240" w:lineRule="auto"/>
        <w:rPr>
          <w:rFonts w:ascii="MyriadPro-Bold" w:hAnsi="MyriadPro-Bold" w:cs="MyriadPro-Bold"/>
          <w:b/>
          <w:bCs/>
          <w:sz w:val="24"/>
          <w:szCs w:val="24"/>
          <w:u w:val="single"/>
        </w:rPr>
      </w:pPr>
      <w:r w:rsidRPr="00685F79">
        <w:rPr>
          <w:rFonts w:ascii="MyriadPro-Regular" w:hAnsi="MyriadPro-Regular" w:cs="MyriadPro-Regular"/>
          <w:b/>
          <w:sz w:val="24"/>
          <w:szCs w:val="24"/>
          <w:u w:val="single"/>
        </w:rPr>
        <w:t>Section 1. Identifying Information</w:t>
      </w:r>
      <w:r w:rsidRPr="00685F79">
        <w:rPr>
          <w:rFonts w:ascii="MyriadPro-Bold" w:hAnsi="MyriadPro-Bold" w:cs="MyriadPro-Bold"/>
          <w:b/>
          <w:bCs/>
          <w:sz w:val="24"/>
          <w:szCs w:val="24"/>
          <w:u w:val="single"/>
        </w:rPr>
        <w:t xml:space="preserve"> </w:t>
      </w:r>
    </w:p>
    <w:p w14:paraId="1EE0A540" w14:textId="519FFEB7" w:rsidR="009960EE" w:rsidRDefault="009960EE" w:rsidP="00FD30A1">
      <w:pPr>
        <w:autoSpaceDE w:val="0"/>
        <w:autoSpaceDN w:val="0"/>
        <w:adjustRightInd w:val="0"/>
        <w:spacing w:after="0" w:line="240" w:lineRule="auto"/>
        <w:rPr>
          <w:rFonts w:ascii="MyriadPro-Bold" w:hAnsi="MyriadPro-Bold" w:cs="MyriadPro-Bold"/>
          <w:b/>
          <w:bCs/>
          <w:color w:val="FFFFFF"/>
        </w:rPr>
      </w:pPr>
      <w:proofErr w:type="spellStart"/>
      <w:r>
        <w:rPr>
          <w:rFonts w:ascii="MyriadPro-Bold" w:hAnsi="MyriadPro-Bold" w:cs="MyriadPro-Bold"/>
          <w:b/>
          <w:bCs/>
          <w:color w:val="FFFFFF"/>
          <w:sz w:val="24"/>
          <w:szCs w:val="24"/>
        </w:rPr>
        <w:t>ction</w:t>
      </w:r>
      <w:proofErr w:type="spellEnd"/>
      <w:r>
        <w:rPr>
          <w:rFonts w:ascii="MyriadPro-Bold" w:hAnsi="MyriadPro-Bold" w:cs="MyriadPro-Bold"/>
          <w:b/>
          <w:bCs/>
          <w:color w:val="FFFFFF"/>
          <w:sz w:val="24"/>
          <w:szCs w:val="24"/>
        </w:rPr>
        <w:t xml:space="preserve"> 1. </w:t>
      </w:r>
      <w:r>
        <w:rPr>
          <w:rFonts w:ascii="MyriadPro-Bold" w:hAnsi="MyriadPro-Bold" w:cs="MyriadPro-Bold"/>
          <w:b/>
          <w:bCs/>
          <w:color w:val="FFFFFF"/>
        </w:rPr>
        <w:t>Identifying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9960EE" w:rsidRPr="00DE7134" w14:paraId="7710C1FA" w14:textId="77777777" w:rsidTr="00DE7134">
        <w:tc>
          <w:tcPr>
            <w:tcW w:w="9576" w:type="dxa"/>
          </w:tcPr>
          <w:p w14:paraId="2B304D43" w14:textId="65AA8D94" w:rsidR="009960EE" w:rsidRPr="00DE7134" w:rsidRDefault="009960EE" w:rsidP="00DE7134">
            <w:pPr>
              <w:autoSpaceDE w:val="0"/>
              <w:autoSpaceDN w:val="0"/>
              <w:adjustRightInd w:val="0"/>
              <w:spacing w:after="0" w:line="240" w:lineRule="auto"/>
              <w:rPr>
                <w:rFonts w:ascii="MyriadPro-Regular" w:hAnsi="MyriadPro-Regular" w:cs="MyriadPro-Regular"/>
                <w:color w:val="010202"/>
                <w:sz w:val="18"/>
                <w:szCs w:val="18"/>
              </w:rPr>
            </w:pPr>
            <w:r w:rsidRPr="00DE7134">
              <w:rPr>
                <w:rFonts w:ascii="MyriadPro-Regular" w:hAnsi="MyriadPro-Regular" w:cs="MyriadPro-Regular"/>
                <w:color w:val="010202"/>
                <w:sz w:val="18"/>
                <w:szCs w:val="18"/>
              </w:rPr>
              <w:t>1. Name (</w:t>
            </w:r>
            <w:proofErr w:type="spellStart"/>
            <w:r w:rsidRPr="00DE7134">
              <w:rPr>
                <w:rFonts w:ascii="MyriadPro-Regular" w:hAnsi="MyriadPro-Regular" w:cs="MyriadPro-Regular"/>
                <w:color w:val="010202"/>
                <w:sz w:val="18"/>
                <w:szCs w:val="18"/>
              </w:rPr>
              <w:t>LastName</w:t>
            </w:r>
            <w:proofErr w:type="spellEnd"/>
            <w:r w:rsidRPr="00DE7134">
              <w:rPr>
                <w:rFonts w:ascii="MyriadPro-Regular" w:hAnsi="MyriadPro-Regular" w:cs="MyriadPro-Regular"/>
                <w:color w:val="010202"/>
                <w:sz w:val="18"/>
                <w:szCs w:val="18"/>
              </w:rPr>
              <w:t xml:space="preserve">, First Name)  </w:t>
            </w:r>
            <w:r w:rsidR="00427783">
              <w:rPr>
                <w:rFonts w:ascii="MyriadPro-Regular" w:hAnsi="MyriadPro-Regular" w:cs="MyriadPro-Regular"/>
                <w:color w:val="010202"/>
                <w:sz w:val="18"/>
                <w:szCs w:val="18"/>
              </w:rPr>
              <w:br/>
            </w:r>
          </w:p>
        </w:tc>
      </w:tr>
      <w:tr w:rsidR="009960EE" w:rsidRPr="00DE7134" w14:paraId="52D705C1" w14:textId="77777777" w:rsidTr="00DE7134">
        <w:tc>
          <w:tcPr>
            <w:tcW w:w="9576" w:type="dxa"/>
          </w:tcPr>
          <w:p w14:paraId="58EE8E54" w14:textId="5B0663D2" w:rsidR="009960EE" w:rsidRPr="00DE7134" w:rsidRDefault="009960EE" w:rsidP="00DE7134">
            <w:pPr>
              <w:autoSpaceDE w:val="0"/>
              <w:autoSpaceDN w:val="0"/>
              <w:adjustRightInd w:val="0"/>
              <w:spacing w:after="0" w:line="240" w:lineRule="auto"/>
              <w:rPr>
                <w:rFonts w:ascii="MyriadPro-Regular" w:hAnsi="MyriadPro-Regular" w:cs="MyriadPro-Regular"/>
                <w:color w:val="010202"/>
                <w:sz w:val="18"/>
                <w:szCs w:val="18"/>
              </w:rPr>
            </w:pPr>
            <w:r w:rsidRPr="00DE7134">
              <w:rPr>
                <w:rFonts w:ascii="MyriadPro-Regular" w:hAnsi="MyriadPro-Regular" w:cs="MyriadPro-Regular"/>
                <w:color w:val="010202"/>
                <w:sz w:val="18"/>
                <w:szCs w:val="18"/>
              </w:rPr>
              <w:t>2. Today’s Date (mm/</w:t>
            </w:r>
            <w:proofErr w:type="spellStart"/>
            <w:r w:rsidRPr="00DE7134">
              <w:rPr>
                <w:rFonts w:ascii="MyriadPro-Regular" w:hAnsi="MyriadPro-Regular" w:cs="MyriadPro-Regular"/>
                <w:color w:val="010202"/>
                <w:sz w:val="18"/>
                <w:szCs w:val="18"/>
              </w:rPr>
              <w:t>dd</w:t>
            </w:r>
            <w:proofErr w:type="spellEnd"/>
            <w:r w:rsidRPr="00DE7134">
              <w:rPr>
                <w:rFonts w:ascii="MyriadPro-Regular" w:hAnsi="MyriadPro-Regular" w:cs="MyriadPro-Regular"/>
                <w:color w:val="010202"/>
                <w:sz w:val="18"/>
                <w:szCs w:val="18"/>
              </w:rPr>
              <w:t>/</w:t>
            </w:r>
            <w:proofErr w:type="spellStart"/>
            <w:r w:rsidRPr="00DE7134">
              <w:rPr>
                <w:rFonts w:ascii="MyriadPro-Regular" w:hAnsi="MyriadPro-Regular" w:cs="MyriadPro-Regular"/>
                <w:color w:val="010202"/>
                <w:sz w:val="18"/>
                <w:szCs w:val="18"/>
              </w:rPr>
              <w:t>yyyy</w:t>
            </w:r>
            <w:proofErr w:type="spellEnd"/>
            <w:r w:rsidRPr="00DE7134">
              <w:rPr>
                <w:rFonts w:ascii="MyriadPro-Regular" w:hAnsi="MyriadPro-Regular" w:cs="MyriadPro-Regular"/>
                <w:color w:val="010202"/>
                <w:sz w:val="18"/>
                <w:szCs w:val="18"/>
              </w:rPr>
              <w:t>)</w:t>
            </w:r>
            <w:r w:rsidR="00427783">
              <w:rPr>
                <w:rFonts w:ascii="MyriadPro-Regular" w:hAnsi="MyriadPro-Regular" w:cs="MyriadPro-Regular"/>
                <w:color w:val="010202"/>
                <w:sz w:val="18"/>
                <w:szCs w:val="18"/>
              </w:rPr>
              <w:br/>
            </w:r>
          </w:p>
        </w:tc>
      </w:tr>
      <w:tr w:rsidR="009960EE" w:rsidRPr="00DE7134" w14:paraId="330B6A33" w14:textId="77777777" w:rsidTr="00DE7134">
        <w:tc>
          <w:tcPr>
            <w:tcW w:w="9576" w:type="dxa"/>
          </w:tcPr>
          <w:p w14:paraId="1E04A3C4" w14:textId="1F304F33" w:rsidR="009960EE" w:rsidRPr="00DE7134" w:rsidRDefault="009960EE" w:rsidP="00DE7134">
            <w:pPr>
              <w:autoSpaceDE w:val="0"/>
              <w:autoSpaceDN w:val="0"/>
              <w:adjustRightInd w:val="0"/>
              <w:spacing w:after="0" w:line="240" w:lineRule="auto"/>
              <w:rPr>
                <w:rFonts w:ascii="MyriadPro-Regular" w:hAnsi="MyriadPro-Regular" w:cs="MyriadPro-Regular"/>
                <w:color w:val="010202"/>
                <w:sz w:val="18"/>
                <w:szCs w:val="18"/>
              </w:rPr>
            </w:pPr>
            <w:r w:rsidRPr="00DE7134">
              <w:rPr>
                <w:rFonts w:ascii="MyriadPro-Regular" w:hAnsi="MyriadPro-Regular" w:cs="MyriadPro-Regular"/>
                <w:color w:val="010202"/>
                <w:sz w:val="18"/>
                <w:szCs w:val="18"/>
              </w:rPr>
              <w:t xml:space="preserve">3. Are you the corresponding author? Yes No </w:t>
            </w:r>
            <w:r w:rsidR="00427783">
              <w:rPr>
                <w:rFonts w:ascii="MyriadPro-Regular" w:hAnsi="MyriadPro-Regular" w:cs="MyriadPro-Regular"/>
                <w:color w:val="010202"/>
                <w:sz w:val="18"/>
                <w:szCs w:val="18"/>
              </w:rPr>
              <w:br/>
            </w:r>
          </w:p>
        </w:tc>
      </w:tr>
      <w:tr w:rsidR="009960EE" w:rsidRPr="00DE7134" w14:paraId="1148610B" w14:textId="77777777" w:rsidTr="00DE7134">
        <w:tc>
          <w:tcPr>
            <w:tcW w:w="9576" w:type="dxa"/>
          </w:tcPr>
          <w:p w14:paraId="57F5F1C1" w14:textId="1B5B1E30" w:rsidR="009960EE" w:rsidRPr="00DE7134" w:rsidRDefault="009960EE" w:rsidP="00DE7134">
            <w:pPr>
              <w:autoSpaceDE w:val="0"/>
              <w:autoSpaceDN w:val="0"/>
              <w:adjustRightInd w:val="0"/>
              <w:spacing w:after="0" w:line="240" w:lineRule="auto"/>
              <w:rPr>
                <w:rFonts w:ascii="MyriadPro-Regular" w:hAnsi="MyriadPro-Regular" w:cs="MyriadPro-Regular"/>
                <w:color w:val="010202"/>
                <w:sz w:val="18"/>
                <w:szCs w:val="18"/>
              </w:rPr>
            </w:pPr>
            <w:r w:rsidRPr="00DE7134">
              <w:rPr>
                <w:rFonts w:ascii="MyriadPro-Regular" w:hAnsi="MyriadPro-Regular" w:cs="MyriadPro-Regular"/>
                <w:color w:val="010202"/>
                <w:sz w:val="18"/>
                <w:szCs w:val="18"/>
              </w:rPr>
              <w:t xml:space="preserve">4. Manuscript </w:t>
            </w:r>
            <w:r>
              <w:rPr>
                <w:rFonts w:ascii="MyriadPro-Regular" w:hAnsi="MyriadPro-Regular" w:cs="MyriadPro-Regular"/>
                <w:color w:val="010202"/>
                <w:sz w:val="18"/>
                <w:szCs w:val="18"/>
              </w:rPr>
              <w:t xml:space="preserve">or Presentation </w:t>
            </w:r>
            <w:r w:rsidRPr="00DE7134">
              <w:rPr>
                <w:rFonts w:ascii="MyriadPro-Regular" w:hAnsi="MyriadPro-Regular" w:cs="MyriadPro-Regular"/>
                <w:color w:val="010202"/>
                <w:sz w:val="18"/>
                <w:szCs w:val="18"/>
              </w:rPr>
              <w:t xml:space="preserve">Title </w:t>
            </w:r>
            <w:r w:rsidR="00427783">
              <w:rPr>
                <w:rFonts w:ascii="MyriadPro-Regular" w:hAnsi="MyriadPro-Regular" w:cs="MyriadPro-Regular"/>
                <w:color w:val="010202"/>
                <w:sz w:val="18"/>
                <w:szCs w:val="18"/>
              </w:rPr>
              <w:br/>
            </w:r>
          </w:p>
        </w:tc>
      </w:tr>
    </w:tbl>
    <w:p w14:paraId="20BF9400"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p>
    <w:p w14:paraId="709D95E5" w14:textId="77777777" w:rsidR="009960EE" w:rsidRPr="00685F79" w:rsidRDefault="009960EE" w:rsidP="00FD30A1">
      <w:pPr>
        <w:autoSpaceDE w:val="0"/>
        <w:autoSpaceDN w:val="0"/>
        <w:adjustRightInd w:val="0"/>
        <w:spacing w:after="0" w:line="240" w:lineRule="auto"/>
        <w:rPr>
          <w:rFonts w:ascii="MyriadPro-Regular" w:hAnsi="MyriadPro-Regular" w:cs="MyriadPro-Regular"/>
          <w:b/>
          <w:color w:val="010202"/>
          <w:sz w:val="24"/>
          <w:szCs w:val="24"/>
          <w:u w:val="single"/>
        </w:rPr>
      </w:pPr>
      <w:r w:rsidRPr="00685F79">
        <w:rPr>
          <w:rFonts w:ascii="MyriadPro-Regular" w:hAnsi="MyriadPro-Regular" w:cs="MyriadPro-Regular"/>
          <w:b/>
          <w:color w:val="010202"/>
          <w:sz w:val="24"/>
          <w:szCs w:val="24"/>
          <w:u w:val="single"/>
        </w:rPr>
        <w:t>Section 2. The Work Under Consideration for Publication</w:t>
      </w:r>
      <w:r>
        <w:rPr>
          <w:rFonts w:ascii="MyriadPro-Regular" w:hAnsi="MyriadPro-Regular" w:cs="MyriadPro-Regular"/>
          <w:b/>
          <w:color w:val="010202"/>
          <w:sz w:val="24"/>
          <w:szCs w:val="24"/>
          <w:u w:val="single"/>
        </w:rPr>
        <w:t xml:space="preserve"> or Presentation</w:t>
      </w:r>
    </w:p>
    <w:p w14:paraId="688C607C" w14:textId="77777777" w:rsidR="009960EE" w:rsidRDefault="009960EE" w:rsidP="00FD30A1">
      <w:pPr>
        <w:autoSpaceDE w:val="0"/>
        <w:autoSpaceDN w:val="0"/>
        <w:adjustRightInd w:val="0"/>
        <w:spacing w:after="0" w:line="240" w:lineRule="auto"/>
        <w:rPr>
          <w:rFonts w:ascii="MyriadPro-Bold" w:hAnsi="MyriadPro-Bold" w:cs="MyriadPro-Bold"/>
          <w:b/>
          <w:bCs/>
          <w:color w:val="FFFFFF"/>
        </w:rPr>
      </w:pPr>
      <w:r>
        <w:rPr>
          <w:rFonts w:ascii="MyriadPro-Bold" w:hAnsi="MyriadPro-Bold" w:cs="MyriadPro-Bold"/>
          <w:b/>
          <w:bCs/>
          <w:color w:val="FFFFFF"/>
          <w:sz w:val="24"/>
          <w:szCs w:val="24"/>
        </w:rPr>
        <w:t xml:space="preserve">Section 2. </w:t>
      </w:r>
      <w:r>
        <w:rPr>
          <w:rFonts w:ascii="MyriadPro-Bold" w:hAnsi="MyriadPro-Bold" w:cs="MyriadPro-Bold"/>
          <w:b/>
          <w:bCs/>
          <w:color w:val="FFFFFF"/>
        </w:rPr>
        <w:t>The Work Under Consideration for Publication</w:t>
      </w:r>
    </w:p>
    <w:p w14:paraId="6C5E5D45" w14:textId="71C3D5DA"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Did you or your institution</w:t>
      </w:r>
      <w:r w:rsidR="00490FA2">
        <w:rPr>
          <w:rFonts w:ascii="MyriadPro-Regular" w:hAnsi="MyriadPro-Regular" w:cs="MyriadPro-Regular"/>
          <w:color w:val="010202"/>
          <w:sz w:val="20"/>
          <w:szCs w:val="20"/>
        </w:rPr>
        <w:t xml:space="preserve">, </w:t>
      </w:r>
      <w:r w:rsidR="00427783">
        <w:rPr>
          <w:rFonts w:ascii="MyriadPro-Regular" w:hAnsi="MyriadPro-Regular" w:cs="MyriadPro-Regular"/>
          <w:color w:val="010202"/>
          <w:sz w:val="20"/>
          <w:szCs w:val="20"/>
        </w:rPr>
        <w:t>spouse, or</w:t>
      </w:r>
      <w:r w:rsidR="00490FA2">
        <w:rPr>
          <w:rFonts w:ascii="MyriadPro-Regular" w:hAnsi="MyriadPro-Regular" w:cs="MyriadPro-Regular"/>
          <w:color w:val="010202"/>
          <w:sz w:val="20"/>
          <w:szCs w:val="20"/>
        </w:rPr>
        <w:t xml:space="preserve"> family</w:t>
      </w:r>
      <w:r>
        <w:rPr>
          <w:rFonts w:ascii="MyriadPro-Regular" w:hAnsi="MyriadPro-Regular" w:cs="MyriadPro-Regular"/>
          <w:color w:val="010202"/>
          <w:sz w:val="20"/>
          <w:szCs w:val="20"/>
        </w:rPr>
        <w:t xml:space="preserve"> at any time receive payment or services from a third party for any aspect of the submitted work (including but not limited to grants, data monitoring board, study design, manuscript preparation, statistical analysis, </w:t>
      </w:r>
      <w:proofErr w:type="spellStart"/>
      <w:r>
        <w:rPr>
          <w:rFonts w:ascii="MyriadPro-Regular" w:hAnsi="MyriadPro-Regular" w:cs="MyriadPro-Regular"/>
          <w:color w:val="010202"/>
          <w:sz w:val="20"/>
          <w:szCs w:val="20"/>
        </w:rPr>
        <w:t>etc</w:t>
      </w:r>
      <w:proofErr w:type="spellEnd"/>
      <w:r>
        <w:rPr>
          <w:rFonts w:ascii="MyriadPro-Regular" w:hAnsi="MyriadPro-Regular" w:cs="MyriadPro-Regular"/>
          <w:color w:val="010202"/>
          <w:sz w:val="20"/>
          <w:szCs w:val="20"/>
        </w:rPr>
        <w:t>…)?</w:t>
      </w:r>
    </w:p>
    <w:p w14:paraId="7B2D134E"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p>
    <w:p w14:paraId="0B4A7F44"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 xml:space="preserve">Complete each row by checking “No” or providing the requested information. </w:t>
      </w:r>
    </w:p>
    <w:p w14:paraId="440104C8"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p>
    <w:p w14:paraId="76214585" w14:textId="77777777" w:rsidR="009960EE" w:rsidRPr="00275DBE" w:rsidRDefault="009960EE" w:rsidP="00575DF7">
      <w:pPr>
        <w:autoSpaceDE w:val="0"/>
        <w:autoSpaceDN w:val="0"/>
        <w:adjustRightInd w:val="0"/>
        <w:spacing w:after="0" w:line="240" w:lineRule="auto"/>
        <w:rPr>
          <w:rFonts w:ascii="MyriadPro-Regular" w:hAnsi="MyriadPro-Regular" w:cs="MyriadPro-Regular"/>
          <w:b/>
          <w:sz w:val="20"/>
          <w:szCs w:val="20"/>
        </w:rPr>
      </w:pPr>
      <w:r w:rsidRPr="00FD30A1">
        <w:rPr>
          <w:rFonts w:ascii="MyriadPro-Regular" w:hAnsi="MyriadPro-Regular" w:cs="MyriadPro-Regular"/>
          <w:b/>
          <w:sz w:val="20"/>
          <w:szCs w:val="20"/>
        </w:rPr>
        <w:t>The Work Under Consideration for Publication</w:t>
      </w:r>
    </w:p>
    <w:tbl>
      <w:tblPr>
        <w:tblW w:w="10868"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3708"/>
        <w:gridCol w:w="540"/>
        <w:gridCol w:w="900"/>
        <w:gridCol w:w="1350"/>
        <w:gridCol w:w="1121"/>
        <w:gridCol w:w="3249"/>
      </w:tblGrid>
      <w:tr w:rsidR="009960EE" w:rsidRPr="00DE7134" w14:paraId="257692DB" w14:textId="77777777" w:rsidTr="0051731F">
        <w:trPr>
          <w:trHeight w:val="359"/>
        </w:trPr>
        <w:tc>
          <w:tcPr>
            <w:tcW w:w="3708" w:type="dxa"/>
            <w:tcBorders>
              <w:top w:val="single" w:sz="8" w:space="0" w:color="000000"/>
              <w:bottom w:val="single" w:sz="8" w:space="0" w:color="000000"/>
            </w:tcBorders>
            <w:shd w:val="clear" w:color="auto" w:fill="000000"/>
          </w:tcPr>
          <w:p w14:paraId="7574E97D" w14:textId="77777777" w:rsidR="009960EE" w:rsidRPr="00DE7134" w:rsidRDefault="009960EE" w:rsidP="00DE7134">
            <w:pPr>
              <w:spacing w:after="0" w:line="240" w:lineRule="auto"/>
              <w:rPr>
                <w:b/>
                <w:bCs/>
                <w:color w:val="FFFFFF"/>
              </w:rPr>
            </w:pPr>
            <w:r w:rsidRPr="00DE7134">
              <w:rPr>
                <w:b/>
                <w:bCs/>
                <w:color w:val="FFFFFF"/>
              </w:rPr>
              <w:t>Type</w:t>
            </w:r>
          </w:p>
        </w:tc>
        <w:tc>
          <w:tcPr>
            <w:tcW w:w="540" w:type="dxa"/>
            <w:tcBorders>
              <w:top w:val="single" w:sz="8" w:space="0" w:color="000000"/>
              <w:bottom w:val="single" w:sz="8" w:space="0" w:color="000000"/>
            </w:tcBorders>
            <w:shd w:val="clear" w:color="auto" w:fill="000000"/>
          </w:tcPr>
          <w:p w14:paraId="212E4916" w14:textId="77777777" w:rsidR="009960EE" w:rsidRPr="00DE7134" w:rsidRDefault="009960EE" w:rsidP="00DE7134">
            <w:pPr>
              <w:spacing w:after="0" w:line="240" w:lineRule="auto"/>
              <w:rPr>
                <w:b/>
                <w:bCs/>
                <w:color w:val="FFFFFF"/>
              </w:rPr>
            </w:pPr>
            <w:r w:rsidRPr="00DE7134">
              <w:rPr>
                <w:b/>
                <w:bCs/>
                <w:color w:val="FFFFFF"/>
              </w:rPr>
              <w:t>No</w:t>
            </w:r>
          </w:p>
        </w:tc>
        <w:tc>
          <w:tcPr>
            <w:tcW w:w="900" w:type="dxa"/>
            <w:tcBorders>
              <w:top w:val="single" w:sz="8" w:space="0" w:color="000000"/>
              <w:bottom w:val="single" w:sz="8" w:space="0" w:color="000000"/>
            </w:tcBorders>
            <w:shd w:val="clear" w:color="auto" w:fill="000000"/>
          </w:tcPr>
          <w:p w14:paraId="07B6A165" w14:textId="77777777" w:rsidR="009960EE" w:rsidRPr="00DE7134" w:rsidRDefault="009960EE" w:rsidP="00DE7134">
            <w:pPr>
              <w:spacing w:after="0" w:line="240" w:lineRule="auto"/>
              <w:rPr>
                <w:b/>
                <w:bCs/>
                <w:color w:val="FFFFFF"/>
              </w:rPr>
            </w:pPr>
            <w:r w:rsidRPr="00DE7134">
              <w:rPr>
                <w:b/>
                <w:bCs/>
                <w:color w:val="FFFFFF"/>
              </w:rPr>
              <w:t>Money</w:t>
            </w:r>
          </w:p>
          <w:p w14:paraId="045A4F5A" w14:textId="77777777" w:rsidR="009960EE" w:rsidRPr="00DE7134" w:rsidRDefault="009960EE" w:rsidP="00DE7134">
            <w:pPr>
              <w:spacing w:after="0" w:line="240" w:lineRule="auto"/>
              <w:rPr>
                <w:b/>
                <w:bCs/>
                <w:color w:val="FFFFFF"/>
              </w:rPr>
            </w:pPr>
            <w:r w:rsidRPr="00DE7134">
              <w:rPr>
                <w:b/>
                <w:bCs/>
                <w:color w:val="FFFFFF"/>
              </w:rPr>
              <w:t xml:space="preserve">Paid </w:t>
            </w:r>
          </w:p>
          <w:p w14:paraId="17A2D0E4" w14:textId="77777777" w:rsidR="009960EE" w:rsidRPr="00DE7134" w:rsidRDefault="009960EE" w:rsidP="00DE7134">
            <w:pPr>
              <w:spacing w:after="0" w:line="240" w:lineRule="auto"/>
              <w:rPr>
                <w:b/>
                <w:bCs/>
                <w:color w:val="FFFFFF"/>
              </w:rPr>
            </w:pPr>
            <w:r w:rsidRPr="00DE7134">
              <w:rPr>
                <w:b/>
                <w:bCs/>
                <w:color w:val="FFFFFF"/>
              </w:rPr>
              <w:t>to You</w:t>
            </w:r>
          </w:p>
        </w:tc>
        <w:tc>
          <w:tcPr>
            <w:tcW w:w="1350" w:type="dxa"/>
            <w:tcBorders>
              <w:top w:val="single" w:sz="8" w:space="0" w:color="000000"/>
              <w:bottom w:val="single" w:sz="8" w:space="0" w:color="000000"/>
            </w:tcBorders>
            <w:shd w:val="clear" w:color="auto" w:fill="000000"/>
          </w:tcPr>
          <w:p w14:paraId="5C348036" w14:textId="77777777" w:rsidR="009960EE" w:rsidRPr="00DE7134" w:rsidRDefault="009960EE" w:rsidP="00DE7134">
            <w:pPr>
              <w:spacing w:after="0" w:line="240" w:lineRule="auto"/>
              <w:rPr>
                <w:b/>
                <w:bCs/>
                <w:color w:val="FFFFFF"/>
              </w:rPr>
            </w:pPr>
            <w:r w:rsidRPr="00DE7134">
              <w:rPr>
                <w:b/>
                <w:bCs/>
                <w:color w:val="FFFFFF"/>
              </w:rPr>
              <w:t>Money</w:t>
            </w:r>
            <w:r>
              <w:rPr>
                <w:b/>
                <w:bCs/>
                <w:color w:val="FFFFFF"/>
              </w:rPr>
              <w:t xml:space="preserve"> </w:t>
            </w:r>
            <w:r w:rsidRPr="00DE7134">
              <w:rPr>
                <w:b/>
                <w:bCs/>
                <w:color w:val="FFFFFF"/>
              </w:rPr>
              <w:t>To</w:t>
            </w:r>
            <w:r>
              <w:rPr>
                <w:b/>
                <w:bCs/>
                <w:color w:val="FFFFFF"/>
              </w:rPr>
              <w:t xml:space="preserve"> </w:t>
            </w:r>
            <w:r w:rsidRPr="00DE7134">
              <w:rPr>
                <w:b/>
                <w:bCs/>
                <w:color w:val="FFFFFF"/>
              </w:rPr>
              <w:t>Your</w:t>
            </w:r>
          </w:p>
          <w:p w14:paraId="65277919" w14:textId="77777777" w:rsidR="009960EE" w:rsidRPr="00DE7134" w:rsidRDefault="009960EE" w:rsidP="009F01E5">
            <w:pPr>
              <w:spacing w:after="0" w:line="240" w:lineRule="auto"/>
              <w:rPr>
                <w:b/>
                <w:bCs/>
                <w:color w:val="FFFFFF"/>
              </w:rPr>
            </w:pPr>
            <w:r w:rsidRPr="00DE7134">
              <w:rPr>
                <w:b/>
                <w:bCs/>
                <w:color w:val="FFFFFF"/>
              </w:rPr>
              <w:t>Institution*</w:t>
            </w:r>
          </w:p>
        </w:tc>
        <w:tc>
          <w:tcPr>
            <w:tcW w:w="1121" w:type="dxa"/>
            <w:tcBorders>
              <w:top w:val="single" w:sz="8" w:space="0" w:color="000000"/>
              <w:bottom w:val="single" w:sz="8" w:space="0" w:color="000000"/>
            </w:tcBorders>
            <w:shd w:val="clear" w:color="auto" w:fill="000000"/>
          </w:tcPr>
          <w:p w14:paraId="365D99FC" w14:textId="77777777" w:rsidR="009960EE" w:rsidRPr="00DE7134" w:rsidRDefault="009960EE" w:rsidP="00DE7134">
            <w:pPr>
              <w:spacing w:after="0" w:line="240" w:lineRule="auto"/>
              <w:rPr>
                <w:b/>
                <w:bCs/>
                <w:color w:val="FFFFFF"/>
              </w:rPr>
            </w:pPr>
            <w:r w:rsidRPr="00DE7134">
              <w:rPr>
                <w:b/>
                <w:bCs/>
                <w:color w:val="FFFFFF"/>
              </w:rPr>
              <w:t>Name of</w:t>
            </w:r>
          </w:p>
          <w:p w14:paraId="3FE93396" w14:textId="77777777" w:rsidR="009960EE" w:rsidRPr="00DE7134" w:rsidRDefault="009960EE" w:rsidP="00DE7134">
            <w:pPr>
              <w:spacing w:after="0" w:line="240" w:lineRule="auto"/>
              <w:rPr>
                <w:b/>
                <w:bCs/>
                <w:color w:val="FFFFFF"/>
              </w:rPr>
            </w:pPr>
            <w:r w:rsidRPr="00DE7134">
              <w:rPr>
                <w:b/>
                <w:bCs/>
                <w:color w:val="FFFFFF"/>
              </w:rPr>
              <w:t>Entity</w:t>
            </w:r>
          </w:p>
        </w:tc>
        <w:tc>
          <w:tcPr>
            <w:tcW w:w="3249" w:type="dxa"/>
            <w:tcBorders>
              <w:top w:val="single" w:sz="8" w:space="0" w:color="000000"/>
              <w:bottom w:val="single" w:sz="8" w:space="0" w:color="000000"/>
            </w:tcBorders>
            <w:shd w:val="clear" w:color="auto" w:fill="000000"/>
          </w:tcPr>
          <w:p w14:paraId="706CCF91" w14:textId="77777777" w:rsidR="009960EE" w:rsidRDefault="009960EE" w:rsidP="00DE7134">
            <w:pPr>
              <w:spacing w:after="0" w:line="240" w:lineRule="auto"/>
              <w:rPr>
                <w:b/>
                <w:bCs/>
                <w:color w:val="FFFFFF"/>
              </w:rPr>
            </w:pPr>
            <w:r w:rsidRPr="00DE7134">
              <w:rPr>
                <w:b/>
                <w:bCs/>
                <w:color w:val="FFFFFF"/>
              </w:rPr>
              <w:t>Comments**</w:t>
            </w:r>
          </w:p>
          <w:p w14:paraId="1963D1DC" w14:textId="77777777" w:rsidR="009960EE" w:rsidRPr="00DE7134" w:rsidRDefault="009960EE" w:rsidP="00DE7134">
            <w:pPr>
              <w:spacing w:after="0" w:line="240" w:lineRule="auto"/>
              <w:rPr>
                <w:b/>
                <w:bCs/>
                <w:color w:val="FFFFFF"/>
              </w:rPr>
            </w:pPr>
          </w:p>
        </w:tc>
      </w:tr>
      <w:tr w:rsidR="009960EE" w:rsidRPr="00DE7134" w14:paraId="5C2A2B76" w14:textId="77777777" w:rsidTr="0051731F">
        <w:trPr>
          <w:trHeight w:val="267"/>
        </w:trPr>
        <w:tc>
          <w:tcPr>
            <w:tcW w:w="3708" w:type="dxa"/>
            <w:tcBorders>
              <w:top w:val="single" w:sz="8" w:space="0" w:color="000000"/>
              <w:bottom w:val="single" w:sz="8" w:space="0" w:color="000000"/>
              <w:right w:val="single" w:sz="8" w:space="0" w:color="000000"/>
            </w:tcBorders>
          </w:tcPr>
          <w:p w14:paraId="50EC9C4C" w14:textId="77777777" w:rsidR="009960EE" w:rsidRPr="00DE7134" w:rsidRDefault="009960EE" w:rsidP="0051731F">
            <w:pPr>
              <w:spacing w:after="0" w:line="240" w:lineRule="auto"/>
            </w:pPr>
            <w:r w:rsidRPr="00DE7134">
              <w:t>1.Grant</w:t>
            </w:r>
          </w:p>
        </w:tc>
        <w:tc>
          <w:tcPr>
            <w:tcW w:w="540" w:type="dxa"/>
            <w:tcBorders>
              <w:top w:val="single" w:sz="8" w:space="0" w:color="000000"/>
              <w:left w:val="single" w:sz="8" w:space="0" w:color="000000"/>
              <w:bottom w:val="single" w:sz="8" w:space="0" w:color="000000"/>
              <w:right w:val="single" w:sz="8" w:space="0" w:color="000000"/>
            </w:tcBorders>
          </w:tcPr>
          <w:p w14:paraId="2034E70E"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2890B697"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52B982AA"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31D69C5C"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11393EC8" w14:textId="77777777" w:rsidR="009960EE" w:rsidRPr="00DE7134" w:rsidRDefault="009960EE" w:rsidP="0051731F">
            <w:pPr>
              <w:spacing w:after="0" w:line="240" w:lineRule="auto"/>
              <w:rPr>
                <w:iCs/>
              </w:rPr>
            </w:pPr>
          </w:p>
        </w:tc>
      </w:tr>
      <w:tr w:rsidR="009960EE" w:rsidRPr="00DE7134" w14:paraId="596BAA0A" w14:textId="77777777" w:rsidTr="0051731F">
        <w:trPr>
          <w:trHeight w:val="275"/>
        </w:trPr>
        <w:tc>
          <w:tcPr>
            <w:tcW w:w="3708" w:type="dxa"/>
            <w:tcBorders>
              <w:top w:val="single" w:sz="8" w:space="0" w:color="000000"/>
              <w:bottom w:val="single" w:sz="8" w:space="0" w:color="000000"/>
              <w:right w:val="single" w:sz="8" w:space="0" w:color="000000"/>
            </w:tcBorders>
          </w:tcPr>
          <w:p w14:paraId="58D23F88" w14:textId="77777777" w:rsidR="009960EE" w:rsidRPr="00DE7134" w:rsidRDefault="009960EE" w:rsidP="0051731F">
            <w:pPr>
              <w:spacing w:after="0" w:line="240" w:lineRule="auto"/>
            </w:pPr>
            <w:r w:rsidRPr="00DE7134">
              <w:t>2.Consulting fee or honorarium</w:t>
            </w:r>
          </w:p>
        </w:tc>
        <w:tc>
          <w:tcPr>
            <w:tcW w:w="540" w:type="dxa"/>
            <w:tcBorders>
              <w:top w:val="single" w:sz="8" w:space="0" w:color="000000"/>
              <w:left w:val="single" w:sz="8" w:space="0" w:color="000000"/>
              <w:bottom w:val="single" w:sz="8" w:space="0" w:color="000000"/>
              <w:right w:val="single" w:sz="8" w:space="0" w:color="000000"/>
            </w:tcBorders>
          </w:tcPr>
          <w:p w14:paraId="14DC334E"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5EA8E437"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10480A9E"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36CC13CF"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4E20BFD2" w14:textId="77777777" w:rsidR="009960EE" w:rsidRPr="00DE7134" w:rsidRDefault="009960EE" w:rsidP="0051731F">
            <w:pPr>
              <w:spacing w:after="0" w:line="240" w:lineRule="auto"/>
              <w:rPr>
                <w:iCs/>
              </w:rPr>
            </w:pPr>
          </w:p>
        </w:tc>
      </w:tr>
      <w:tr w:rsidR="009960EE" w:rsidRPr="00DE7134" w14:paraId="49EC7FE1" w14:textId="77777777" w:rsidTr="0051731F">
        <w:trPr>
          <w:trHeight w:val="422"/>
        </w:trPr>
        <w:tc>
          <w:tcPr>
            <w:tcW w:w="3708" w:type="dxa"/>
            <w:tcBorders>
              <w:top w:val="single" w:sz="8" w:space="0" w:color="000000"/>
              <w:bottom w:val="single" w:sz="8" w:space="0" w:color="000000"/>
              <w:right w:val="single" w:sz="8" w:space="0" w:color="000000"/>
            </w:tcBorders>
          </w:tcPr>
          <w:p w14:paraId="126717CE" w14:textId="77777777" w:rsidR="009960EE" w:rsidRPr="00DE7134" w:rsidRDefault="009960EE" w:rsidP="0051731F">
            <w:pPr>
              <w:spacing w:after="0" w:line="240" w:lineRule="auto"/>
            </w:pPr>
            <w:r w:rsidRPr="00DE7134">
              <w:t xml:space="preserve">3.Support for travel to meetings for </w:t>
            </w:r>
          </w:p>
          <w:p w14:paraId="1808E8F8" w14:textId="77777777" w:rsidR="009960EE" w:rsidRPr="00DE7134" w:rsidRDefault="009960EE" w:rsidP="0051731F">
            <w:pPr>
              <w:spacing w:after="0" w:line="240" w:lineRule="auto"/>
            </w:pPr>
            <w:r w:rsidRPr="00DE7134">
              <w:t>the study of other purposes</w:t>
            </w:r>
          </w:p>
        </w:tc>
        <w:tc>
          <w:tcPr>
            <w:tcW w:w="540" w:type="dxa"/>
            <w:tcBorders>
              <w:top w:val="single" w:sz="8" w:space="0" w:color="000000"/>
              <w:left w:val="single" w:sz="8" w:space="0" w:color="000000"/>
              <w:bottom w:val="single" w:sz="8" w:space="0" w:color="000000"/>
              <w:right w:val="single" w:sz="8" w:space="0" w:color="000000"/>
            </w:tcBorders>
          </w:tcPr>
          <w:p w14:paraId="28DE2F3D"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6EC6F306"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61663267"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28A871C3"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6120FF3C" w14:textId="77777777" w:rsidR="009960EE" w:rsidRPr="00DE7134" w:rsidRDefault="009960EE" w:rsidP="0051731F">
            <w:pPr>
              <w:spacing w:after="0" w:line="240" w:lineRule="auto"/>
              <w:rPr>
                <w:iCs/>
              </w:rPr>
            </w:pPr>
          </w:p>
        </w:tc>
      </w:tr>
      <w:tr w:rsidR="009960EE" w:rsidRPr="00DE7134" w14:paraId="1CF1F079" w14:textId="77777777" w:rsidTr="0051731F">
        <w:trPr>
          <w:trHeight w:val="422"/>
        </w:trPr>
        <w:tc>
          <w:tcPr>
            <w:tcW w:w="3708" w:type="dxa"/>
            <w:tcBorders>
              <w:top w:val="single" w:sz="8" w:space="0" w:color="000000"/>
              <w:bottom w:val="single" w:sz="8" w:space="0" w:color="000000"/>
              <w:right w:val="single" w:sz="8" w:space="0" w:color="000000"/>
            </w:tcBorders>
          </w:tcPr>
          <w:p w14:paraId="10F2C7D6"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4. Fees for participation in review</w:t>
            </w:r>
          </w:p>
          <w:p w14:paraId="4CE92233"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activities such as data monitoring</w:t>
            </w:r>
          </w:p>
          <w:p w14:paraId="26D1E6FB"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boards, statistical analysis, end</w:t>
            </w:r>
          </w:p>
          <w:p w14:paraId="5D96E69A" w14:textId="77777777" w:rsidR="009960EE" w:rsidRPr="00DE7134" w:rsidRDefault="009960EE" w:rsidP="0051731F">
            <w:pPr>
              <w:spacing w:after="0" w:line="240" w:lineRule="auto"/>
            </w:pPr>
            <w:r w:rsidRPr="00DE7134">
              <w:rPr>
                <w:rFonts w:cs="MyriadPro-Regular"/>
                <w:color w:val="010202"/>
              </w:rPr>
              <w:t>point committees, and the like</w:t>
            </w:r>
          </w:p>
        </w:tc>
        <w:tc>
          <w:tcPr>
            <w:tcW w:w="540" w:type="dxa"/>
            <w:tcBorders>
              <w:top w:val="single" w:sz="8" w:space="0" w:color="000000"/>
              <w:left w:val="single" w:sz="8" w:space="0" w:color="000000"/>
              <w:bottom w:val="single" w:sz="8" w:space="0" w:color="000000"/>
              <w:right w:val="single" w:sz="8" w:space="0" w:color="000000"/>
            </w:tcBorders>
          </w:tcPr>
          <w:p w14:paraId="01197D5D"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49EAFCFA"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56F7D265"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7C4F4E3F"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0979B3C3" w14:textId="77777777" w:rsidR="009960EE" w:rsidRPr="00DE7134" w:rsidRDefault="009960EE" w:rsidP="0051731F">
            <w:pPr>
              <w:spacing w:after="0" w:line="240" w:lineRule="auto"/>
              <w:rPr>
                <w:iCs/>
              </w:rPr>
            </w:pPr>
          </w:p>
        </w:tc>
      </w:tr>
      <w:tr w:rsidR="009960EE" w:rsidRPr="00DE7134" w14:paraId="1D21B4CA" w14:textId="77777777" w:rsidTr="0051731F">
        <w:trPr>
          <w:trHeight w:val="422"/>
        </w:trPr>
        <w:tc>
          <w:tcPr>
            <w:tcW w:w="3708" w:type="dxa"/>
            <w:tcBorders>
              <w:top w:val="single" w:sz="8" w:space="0" w:color="000000"/>
              <w:bottom w:val="single" w:sz="8" w:space="0" w:color="000000"/>
              <w:right w:val="single" w:sz="8" w:space="0" w:color="000000"/>
            </w:tcBorders>
          </w:tcPr>
          <w:p w14:paraId="08A30104"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5. Payment for writing or reviewing</w:t>
            </w:r>
          </w:p>
          <w:p w14:paraId="706AACA0" w14:textId="77777777" w:rsidR="009960EE" w:rsidRPr="00DE7134" w:rsidRDefault="009960EE" w:rsidP="0051731F">
            <w:pPr>
              <w:spacing w:after="0" w:line="240" w:lineRule="auto"/>
              <w:rPr>
                <w:rFonts w:cs="MyriadPro-Regular"/>
                <w:color w:val="010202"/>
              </w:rPr>
            </w:pPr>
            <w:r>
              <w:rPr>
                <w:rFonts w:cs="MyriadPro-Regular"/>
                <w:color w:val="010202"/>
              </w:rPr>
              <w:t>the manuscript or presentation</w:t>
            </w:r>
          </w:p>
        </w:tc>
        <w:tc>
          <w:tcPr>
            <w:tcW w:w="540" w:type="dxa"/>
            <w:tcBorders>
              <w:top w:val="single" w:sz="8" w:space="0" w:color="000000"/>
              <w:left w:val="single" w:sz="8" w:space="0" w:color="000000"/>
              <w:bottom w:val="single" w:sz="8" w:space="0" w:color="000000"/>
              <w:right w:val="single" w:sz="8" w:space="0" w:color="000000"/>
            </w:tcBorders>
          </w:tcPr>
          <w:p w14:paraId="476D5C7A"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498192F4"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0AEF844B"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21B2E912"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67A41760" w14:textId="77777777" w:rsidR="009960EE" w:rsidRPr="00DE7134" w:rsidRDefault="009960EE" w:rsidP="0051731F">
            <w:pPr>
              <w:spacing w:after="0" w:line="240" w:lineRule="auto"/>
              <w:rPr>
                <w:iCs/>
              </w:rPr>
            </w:pPr>
          </w:p>
        </w:tc>
      </w:tr>
      <w:tr w:rsidR="009960EE" w:rsidRPr="00DE7134" w14:paraId="4671A566" w14:textId="77777777" w:rsidTr="0051731F">
        <w:trPr>
          <w:trHeight w:val="422"/>
        </w:trPr>
        <w:tc>
          <w:tcPr>
            <w:tcW w:w="3708" w:type="dxa"/>
            <w:tcBorders>
              <w:top w:val="single" w:sz="8" w:space="0" w:color="000000"/>
              <w:bottom w:val="single" w:sz="8" w:space="0" w:color="000000"/>
              <w:right w:val="single" w:sz="8" w:space="0" w:color="000000"/>
            </w:tcBorders>
          </w:tcPr>
          <w:p w14:paraId="312166FA"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6. Provision of writing assistance,</w:t>
            </w:r>
          </w:p>
          <w:p w14:paraId="69784422"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medicines, equipment, or</w:t>
            </w:r>
          </w:p>
          <w:p w14:paraId="45DAB8D9" w14:textId="77777777" w:rsidR="009960EE" w:rsidRPr="00DE7134" w:rsidRDefault="009960EE" w:rsidP="0051731F">
            <w:pPr>
              <w:autoSpaceDE w:val="0"/>
              <w:autoSpaceDN w:val="0"/>
              <w:adjustRightInd w:val="0"/>
              <w:spacing w:after="0" w:line="240" w:lineRule="auto"/>
              <w:rPr>
                <w:rFonts w:cs="MyriadPro-Regular"/>
                <w:color w:val="010202"/>
              </w:rPr>
            </w:pPr>
            <w:r>
              <w:rPr>
                <w:rFonts w:cs="MyriadPro-Regular"/>
                <w:color w:val="010202"/>
              </w:rPr>
              <w:t>administrative support</w:t>
            </w:r>
          </w:p>
        </w:tc>
        <w:tc>
          <w:tcPr>
            <w:tcW w:w="540" w:type="dxa"/>
            <w:tcBorders>
              <w:top w:val="single" w:sz="8" w:space="0" w:color="000000"/>
              <w:left w:val="single" w:sz="8" w:space="0" w:color="000000"/>
              <w:bottom w:val="single" w:sz="8" w:space="0" w:color="000000"/>
              <w:right w:val="single" w:sz="8" w:space="0" w:color="000000"/>
            </w:tcBorders>
          </w:tcPr>
          <w:p w14:paraId="72F23745"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513F351F"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00E5C533"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09CAEE54"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4925B3DB" w14:textId="77777777" w:rsidR="009960EE" w:rsidRPr="00DE7134" w:rsidRDefault="009960EE" w:rsidP="0051731F">
            <w:pPr>
              <w:spacing w:after="0" w:line="240" w:lineRule="auto"/>
              <w:rPr>
                <w:iCs/>
              </w:rPr>
            </w:pPr>
          </w:p>
        </w:tc>
      </w:tr>
      <w:tr w:rsidR="009960EE" w:rsidRPr="00DE7134" w14:paraId="63A73789" w14:textId="77777777" w:rsidTr="0051731F">
        <w:trPr>
          <w:trHeight w:val="1800"/>
        </w:trPr>
        <w:tc>
          <w:tcPr>
            <w:tcW w:w="3708" w:type="dxa"/>
            <w:tcBorders>
              <w:top w:val="single" w:sz="8" w:space="0" w:color="000000"/>
              <w:bottom w:val="single" w:sz="8" w:space="0" w:color="000000"/>
              <w:right w:val="single" w:sz="8" w:space="0" w:color="000000"/>
            </w:tcBorders>
          </w:tcPr>
          <w:p w14:paraId="10E30B21" w14:textId="77777777" w:rsidR="009960EE" w:rsidRPr="00DE7134" w:rsidRDefault="009960EE" w:rsidP="0051731F">
            <w:pPr>
              <w:autoSpaceDE w:val="0"/>
              <w:autoSpaceDN w:val="0"/>
              <w:adjustRightInd w:val="0"/>
              <w:spacing w:after="0" w:line="240" w:lineRule="auto"/>
              <w:rPr>
                <w:rFonts w:cs="MyriadPro-Regular"/>
                <w:color w:val="010202"/>
              </w:rPr>
            </w:pPr>
            <w:r w:rsidRPr="00DE7134">
              <w:rPr>
                <w:rFonts w:cs="MyriadPro-Regular"/>
                <w:color w:val="010202"/>
              </w:rPr>
              <w:t xml:space="preserve">7. Other </w:t>
            </w:r>
            <w:r>
              <w:rPr>
                <w:rFonts w:cs="MyriadPro-Bold"/>
                <w:b/>
                <w:bCs/>
                <w:color w:val="FFFFFF"/>
              </w:rPr>
              <w:t xml:space="preserve">and  </w:t>
            </w:r>
          </w:p>
        </w:tc>
        <w:tc>
          <w:tcPr>
            <w:tcW w:w="540" w:type="dxa"/>
            <w:tcBorders>
              <w:top w:val="single" w:sz="8" w:space="0" w:color="000000"/>
              <w:left w:val="single" w:sz="8" w:space="0" w:color="000000"/>
              <w:bottom w:val="single" w:sz="8" w:space="0" w:color="000000"/>
              <w:right w:val="single" w:sz="8" w:space="0" w:color="000000"/>
            </w:tcBorders>
          </w:tcPr>
          <w:p w14:paraId="712EB8FE" w14:textId="77777777" w:rsidR="009960EE" w:rsidRPr="00DE7134" w:rsidRDefault="009960EE" w:rsidP="0051731F">
            <w:pPr>
              <w:spacing w:after="0" w:line="240" w:lineRule="auto"/>
            </w:pPr>
          </w:p>
        </w:tc>
        <w:tc>
          <w:tcPr>
            <w:tcW w:w="900" w:type="dxa"/>
            <w:tcBorders>
              <w:top w:val="single" w:sz="8" w:space="0" w:color="000000"/>
              <w:left w:val="single" w:sz="8" w:space="0" w:color="000000"/>
              <w:bottom w:val="single" w:sz="8" w:space="0" w:color="000000"/>
              <w:right w:val="single" w:sz="8" w:space="0" w:color="000000"/>
            </w:tcBorders>
          </w:tcPr>
          <w:p w14:paraId="287BD778" w14:textId="77777777" w:rsidR="009960EE" w:rsidRPr="00DE7134" w:rsidRDefault="009960EE" w:rsidP="0051731F">
            <w:pPr>
              <w:spacing w:after="0" w:line="240" w:lineRule="auto"/>
              <w:rPr>
                <w:iCs/>
              </w:rPr>
            </w:pPr>
          </w:p>
        </w:tc>
        <w:tc>
          <w:tcPr>
            <w:tcW w:w="1350" w:type="dxa"/>
            <w:tcBorders>
              <w:top w:val="single" w:sz="8" w:space="0" w:color="000000"/>
              <w:left w:val="single" w:sz="8" w:space="0" w:color="000000"/>
              <w:bottom w:val="single" w:sz="8" w:space="0" w:color="000000"/>
              <w:right w:val="single" w:sz="8" w:space="0" w:color="000000"/>
            </w:tcBorders>
          </w:tcPr>
          <w:p w14:paraId="3205DF5A" w14:textId="77777777" w:rsidR="009960EE" w:rsidRPr="00DE7134" w:rsidRDefault="009960EE" w:rsidP="0051731F">
            <w:pPr>
              <w:spacing w:after="0" w:line="240" w:lineRule="auto"/>
            </w:pPr>
          </w:p>
        </w:tc>
        <w:tc>
          <w:tcPr>
            <w:tcW w:w="1121" w:type="dxa"/>
            <w:tcBorders>
              <w:top w:val="single" w:sz="8" w:space="0" w:color="000000"/>
              <w:left w:val="single" w:sz="8" w:space="0" w:color="000000"/>
              <w:bottom w:val="single" w:sz="8" w:space="0" w:color="000000"/>
              <w:right w:val="single" w:sz="8" w:space="0" w:color="000000"/>
            </w:tcBorders>
          </w:tcPr>
          <w:p w14:paraId="2656417C" w14:textId="77777777" w:rsidR="009960EE" w:rsidRPr="00DE7134" w:rsidRDefault="009960EE" w:rsidP="0051731F">
            <w:pPr>
              <w:spacing w:after="0" w:line="240" w:lineRule="auto"/>
            </w:pPr>
          </w:p>
        </w:tc>
        <w:tc>
          <w:tcPr>
            <w:tcW w:w="3249" w:type="dxa"/>
            <w:tcBorders>
              <w:top w:val="single" w:sz="8" w:space="0" w:color="000000"/>
              <w:left w:val="single" w:sz="8" w:space="0" w:color="000000"/>
              <w:bottom w:val="single" w:sz="8" w:space="0" w:color="000000"/>
            </w:tcBorders>
          </w:tcPr>
          <w:p w14:paraId="561AF7F4" w14:textId="77777777" w:rsidR="009960EE" w:rsidRPr="00DE7134" w:rsidRDefault="009960EE" w:rsidP="0051731F">
            <w:pPr>
              <w:spacing w:after="0" w:line="240" w:lineRule="auto"/>
              <w:rPr>
                <w:iCs/>
              </w:rPr>
            </w:pPr>
          </w:p>
        </w:tc>
      </w:tr>
    </w:tbl>
    <w:p w14:paraId="210A7231" w14:textId="77777777" w:rsidR="009960EE" w:rsidRDefault="009960EE" w:rsidP="00FD30A1">
      <w:pPr>
        <w:autoSpaceDE w:val="0"/>
        <w:autoSpaceDN w:val="0"/>
        <w:adjustRightInd w:val="0"/>
        <w:spacing w:after="0" w:line="240" w:lineRule="auto"/>
        <w:rPr>
          <w:rFonts w:ascii="MyriadPro-Bold" w:hAnsi="MyriadPro-Bold" w:cs="MyriadPro-Bold"/>
          <w:b/>
          <w:bCs/>
          <w:color w:val="FFFFFF"/>
          <w:sz w:val="20"/>
          <w:szCs w:val="20"/>
        </w:rPr>
      </w:pPr>
      <w:r>
        <w:rPr>
          <w:rFonts w:ascii="MyriadPro-Bold" w:hAnsi="MyriadPro-Bold" w:cs="MyriadPro-Bold"/>
          <w:b/>
          <w:bCs/>
          <w:color w:val="FFFFFF"/>
          <w:sz w:val="20"/>
          <w:szCs w:val="20"/>
        </w:rPr>
        <w:t>ADD</w:t>
      </w:r>
    </w:p>
    <w:p w14:paraId="28CB7919"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r>
        <w:rPr>
          <w:rFonts w:ascii="MyriadPro-Regular" w:hAnsi="MyriadPro-Regular" w:cs="MyriadPro-Regular"/>
          <w:color w:val="010202"/>
          <w:sz w:val="18"/>
          <w:szCs w:val="18"/>
        </w:rPr>
        <w:t>* This means money that your institution received for your efforts on this study.</w:t>
      </w:r>
    </w:p>
    <w:p w14:paraId="20F18FDF"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r>
        <w:rPr>
          <w:rFonts w:ascii="MyriadPro-Regular" w:hAnsi="MyriadPro-Regular" w:cs="MyriadPro-Regular"/>
          <w:color w:val="010202"/>
          <w:sz w:val="18"/>
          <w:szCs w:val="18"/>
        </w:rPr>
        <w:t>** Use this section to provide any needed explanation.</w:t>
      </w:r>
    </w:p>
    <w:p w14:paraId="6E29250B" w14:textId="77777777" w:rsidR="009960EE" w:rsidRPr="007A71CB" w:rsidRDefault="009960EE" w:rsidP="00FD30A1">
      <w:pPr>
        <w:autoSpaceDE w:val="0"/>
        <w:autoSpaceDN w:val="0"/>
        <w:adjustRightInd w:val="0"/>
        <w:spacing w:after="0" w:line="240" w:lineRule="auto"/>
        <w:rPr>
          <w:rFonts w:ascii="MyriadPro-Regular" w:hAnsi="MyriadPro-Regular" w:cs="MyriadPro-Regular"/>
          <w:color w:val="010202"/>
          <w:sz w:val="18"/>
          <w:szCs w:val="18"/>
        </w:rPr>
      </w:pPr>
      <w:r>
        <w:rPr>
          <w:rFonts w:ascii="MyriadPro-Regular" w:hAnsi="MyriadPro-Regular" w:cs="MyriadPro-Regular"/>
          <w:b/>
          <w:color w:val="010202"/>
          <w:sz w:val="24"/>
          <w:szCs w:val="24"/>
          <w:u w:val="single"/>
        </w:rPr>
        <w:br/>
        <w:t>Section 3. Relevant Financial Activities Outside of the Submitted W</w:t>
      </w:r>
      <w:r w:rsidRPr="00685F79">
        <w:rPr>
          <w:rFonts w:ascii="MyriadPro-Regular" w:hAnsi="MyriadPro-Regular" w:cs="MyriadPro-Regular"/>
          <w:b/>
          <w:color w:val="010202"/>
          <w:sz w:val="24"/>
          <w:szCs w:val="24"/>
          <w:u w:val="single"/>
        </w:rPr>
        <w:t>ork</w:t>
      </w:r>
    </w:p>
    <w:p w14:paraId="3B7EF854" w14:textId="77777777" w:rsidR="009960EE" w:rsidRPr="00FD30A1" w:rsidRDefault="009960EE" w:rsidP="00FD30A1">
      <w:pPr>
        <w:autoSpaceDE w:val="0"/>
        <w:autoSpaceDN w:val="0"/>
        <w:adjustRightInd w:val="0"/>
        <w:spacing w:after="0" w:line="240" w:lineRule="auto"/>
        <w:rPr>
          <w:rFonts w:ascii="MyriadPro-Regular" w:hAnsi="MyriadPro-Regular" w:cs="MyriadPro-Regular"/>
          <w:color w:val="010202"/>
          <w:sz w:val="20"/>
          <w:szCs w:val="20"/>
        </w:rPr>
      </w:pPr>
    </w:p>
    <w:p w14:paraId="1109868F" w14:textId="00F011A6"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Place a check in the appropriate boxes in the table to indicate whether you</w:t>
      </w:r>
      <w:r w:rsidR="00490FA2">
        <w:rPr>
          <w:rFonts w:ascii="MyriadPro-Regular" w:hAnsi="MyriadPro-Regular" w:cs="MyriadPro-Regular"/>
          <w:color w:val="010202"/>
          <w:sz w:val="20"/>
          <w:szCs w:val="20"/>
        </w:rPr>
        <w:t>, your spouse</w:t>
      </w:r>
      <w:r w:rsidR="00427783">
        <w:rPr>
          <w:rFonts w:ascii="MyriadPro-Regular" w:hAnsi="MyriadPro-Regular" w:cs="MyriadPro-Regular"/>
          <w:color w:val="010202"/>
          <w:sz w:val="20"/>
          <w:szCs w:val="20"/>
        </w:rPr>
        <w:t>,</w:t>
      </w:r>
      <w:r w:rsidR="00490FA2">
        <w:rPr>
          <w:rFonts w:ascii="MyriadPro-Regular" w:hAnsi="MyriadPro-Regular" w:cs="MyriadPro-Regular"/>
          <w:color w:val="010202"/>
          <w:sz w:val="20"/>
          <w:szCs w:val="20"/>
        </w:rPr>
        <w:t xml:space="preserve"> or family</w:t>
      </w:r>
      <w:r>
        <w:rPr>
          <w:rFonts w:ascii="MyriadPro-Regular" w:hAnsi="MyriadPro-Regular" w:cs="MyriadPro-Regular"/>
          <w:color w:val="010202"/>
          <w:sz w:val="20"/>
          <w:szCs w:val="20"/>
        </w:rPr>
        <w:t xml:space="preserve"> have financial relationships (regardless of amount of compensation). You should report relationships that were present during the 36 months prior to submission. Complete each row by checking “No” or providing the requested information. </w:t>
      </w:r>
    </w:p>
    <w:p w14:paraId="357BDFD6"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p>
    <w:p w14:paraId="6C46DDF2" w14:textId="77777777" w:rsidR="009960EE" w:rsidRPr="00575DF7" w:rsidRDefault="009960EE" w:rsidP="00CE194A">
      <w:pPr>
        <w:rPr>
          <w:rFonts w:ascii="MyriadPro-Regular" w:hAnsi="MyriadPro-Regular" w:cs="MyriadPro-Regular"/>
          <w:b/>
          <w:color w:val="010202"/>
          <w:sz w:val="20"/>
          <w:szCs w:val="20"/>
        </w:rPr>
      </w:pPr>
      <w:r>
        <w:rPr>
          <w:rFonts w:ascii="MyriadPro-Regular" w:hAnsi="MyriadPro-Regular" w:cs="MyriadPro-Regular"/>
          <w:b/>
          <w:color w:val="010202"/>
          <w:sz w:val="20"/>
          <w:szCs w:val="20"/>
        </w:rPr>
        <w:lastRenderedPageBreak/>
        <w:br/>
      </w:r>
      <w:r>
        <w:rPr>
          <w:rFonts w:ascii="MyriadPro-Regular" w:hAnsi="MyriadPro-Regular" w:cs="MyriadPro-Regular"/>
          <w:b/>
          <w:color w:val="010202"/>
          <w:sz w:val="20"/>
          <w:szCs w:val="20"/>
        </w:rPr>
        <w:br/>
      </w:r>
      <w:r>
        <w:rPr>
          <w:rFonts w:ascii="MyriadPro-Regular" w:hAnsi="MyriadPro-Regular" w:cs="MyriadPro-Regular"/>
          <w:b/>
          <w:color w:val="010202"/>
          <w:sz w:val="20"/>
          <w:szCs w:val="20"/>
        </w:rPr>
        <w:br/>
        <w:t>Relevant Financial Activities Outside of the Submitted W</w:t>
      </w:r>
      <w:r w:rsidRPr="006A4FEB">
        <w:rPr>
          <w:rFonts w:ascii="MyriadPro-Regular" w:hAnsi="MyriadPro-Regular" w:cs="MyriadPro-Regular"/>
          <w:b/>
          <w:color w:val="010202"/>
          <w:sz w:val="20"/>
          <w:szCs w:val="20"/>
        </w:rPr>
        <w:t>ork</w:t>
      </w:r>
    </w:p>
    <w:tbl>
      <w:tblPr>
        <w:tblW w:w="5021" w:type="pct"/>
        <w:tblBorders>
          <w:top w:val="single" w:sz="8" w:space="0" w:color="000000"/>
          <w:left w:val="single" w:sz="8" w:space="0" w:color="000000"/>
          <w:bottom w:val="single" w:sz="8" w:space="0" w:color="000000"/>
          <w:right w:val="single" w:sz="8" w:space="0" w:color="000000"/>
        </w:tblBorders>
        <w:tblLook w:val="0020" w:firstRow="1" w:lastRow="0" w:firstColumn="0" w:lastColumn="0" w:noHBand="0" w:noVBand="0"/>
      </w:tblPr>
      <w:tblGrid>
        <w:gridCol w:w="3598"/>
        <w:gridCol w:w="668"/>
        <w:gridCol w:w="956"/>
        <w:gridCol w:w="1336"/>
        <w:gridCol w:w="1157"/>
        <w:gridCol w:w="3347"/>
      </w:tblGrid>
      <w:tr w:rsidR="009960EE" w:rsidRPr="00DE7134" w14:paraId="1EF33E94" w14:textId="77777777" w:rsidTr="0051731F">
        <w:trPr>
          <w:trHeight w:val="1041"/>
        </w:trPr>
        <w:tc>
          <w:tcPr>
            <w:tcW w:w="1626" w:type="pct"/>
            <w:tcBorders>
              <w:top w:val="single" w:sz="8" w:space="0" w:color="000000"/>
              <w:bottom w:val="single" w:sz="8" w:space="0" w:color="000000"/>
            </w:tcBorders>
            <w:shd w:val="clear" w:color="auto" w:fill="000000"/>
          </w:tcPr>
          <w:p w14:paraId="75BD7882" w14:textId="77777777" w:rsidR="009960EE" w:rsidRPr="00DE7134" w:rsidRDefault="009960EE" w:rsidP="00DE7134">
            <w:pPr>
              <w:spacing w:after="0" w:line="240" w:lineRule="auto"/>
              <w:rPr>
                <w:b/>
                <w:bCs/>
                <w:color w:val="FFFFFF"/>
              </w:rPr>
            </w:pPr>
            <w:r w:rsidRPr="00DE7134">
              <w:rPr>
                <w:b/>
                <w:bCs/>
                <w:color w:val="FFFFFF"/>
              </w:rPr>
              <w:t>Type of Relationship (in alphabetical order)</w:t>
            </w:r>
          </w:p>
        </w:tc>
        <w:tc>
          <w:tcPr>
            <w:tcW w:w="302" w:type="pct"/>
            <w:tcBorders>
              <w:top w:val="single" w:sz="8" w:space="0" w:color="000000"/>
              <w:bottom w:val="single" w:sz="8" w:space="0" w:color="000000"/>
            </w:tcBorders>
            <w:shd w:val="clear" w:color="auto" w:fill="000000"/>
          </w:tcPr>
          <w:p w14:paraId="00C50D24" w14:textId="77777777" w:rsidR="009960EE" w:rsidRPr="00DE7134" w:rsidRDefault="009960EE" w:rsidP="00DE7134">
            <w:pPr>
              <w:spacing w:after="0" w:line="240" w:lineRule="auto"/>
              <w:rPr>
                <w:b/>
                <w:bCs/>
                <w:color w:val="FFFFFF"/>
              </w:rPr>
            </w:pPr>
            <w:r w:rsidRPr="00DE7134">
              <w:rPr>
                <w:b/>
                <w:bCs/>
                <w:color w:val="FFFFFF"/>
              </w:rPr>
              <w:t>No</w:t>
            </w:r>
          </w:p>
        </w:tc>
        <w:tc>
          <w:tcPr>
            <w:tcW w:w="432" w:type="pct"/>
            <w:tcBorders>
              <w:top w:val="single" w:sz="8" w:space="0" w:color="000000"/>
              <w:bottom w:val="single" w:sz="8" w:space="0" w:color="000000"/>
            </w:tcBorders>
            <w:shd w:val="clear" w:color="auto" w:fill="000000"/>
          </w:tcPr>
          <w:p w14:paraId="2295BF93" w14:textId="77777777" w:rsidR="009960EE" w:rsidRPr="00DE7134" w:rsidRDefault="009960EE" w:rsidP="00DE7134">
            <w:pPr>
              <w:spacing w:after="0" w:line="240" w:lineRule="auto"/>
              <w:rPr>
                <w:b/>
                <w:bCs/>
                <w:color w:val="FFFFFF"/>
              </w:rPr>
            </w:pPr>
            <w:r w:rsidRPr="00DE7134">
              <w:rPr>
                <w:b/>
                <w:bCs/>
                <w:color w:val="FFFFFF"/>
              </w:rPr>
              <w:t xml:space="preserve">Money </w:t>
            </w:r>
          </w:p>
          <w:p w14:paraId="65E3254C" w14:textId="77777777" w:rsidR="009960EE" w:rsidRPr="00DE7134" w:rsidRDefault="009960EE" w:rsidP="00DE7134">
            <w:pPr>
              <w:spacing w:after="0" w:line="240" w:lineRule="auto"/>
              <w:rPr>
                <w:b/>
                <w:bCs/>
                <w:color w:val="FFFFFF"/>
              </w:rPr>
            </w:pPr>
            <w:r w:rsidRPr="00DE7134">
              <w:rPr>
                <w:b/>
                <w:bCs/>
                <w:color w:val="FFFFFF"/>
              </w:rPr>
              <w:t xml:space="preserve">Paid to </w:t>
            </w:r>
          </w:p>
          <w:p w14:paraId="561AB11B" w14:textId="77777777" w:rsidR="009960EE" w:rsidRPr="00DE7134" w:rsidRDefault="009960EE" w:rsidP="00DE7134">
            <w:pPr>
              <w:spacing w:after="0" w:line="240" w:lineRule="auto"/>
              <w:rPr>
                <w:b/>
                <w:bCs/>
                <w:color w:val="FFFFFF"/>
              </w:rPr>
            </w:pPr>
            <w:r w:rsidRPr="00DE7134">
              <w:rPr>
                <w:b/>
                <w:bCs/>
                <w:color w:val="FFFFFF"/>
              </w:rPr>
              <w:t>You</w:t>
            </w:r>
          </w:p>
        </w:tc>
        <w:tc>
          <w:tcPr>
            <w:tcW w:w="604" w:type="pct"/>
            <w:tcBorders>
              <w:top w:val="single" w:sz="8" w:space="0" w:color="000000"/>
              <w:bottom w:val="single" w:sz="8" w:space="0" w:color="000000"/>
            </w:tcBorders>
            <w:shd w:val="clear" w:color="auto" w:fill="000000"/>
          </w:tcPr>
          <w:p w14:paraId="59094EE5" w14:textId="77777777" w:rsidR="009960EE" w:rsidRPr="00DE7134" w:rsidRDefault="009960EE" w:rsidP="00DE7134">
            <w:pPr>
              <w:spacing w:after="0" w:line="240" w:lineRule="auto"/>
              <w:rPr>
                <w:b/>
                <w:bCs/>
                <w:color w:val="FFFFFF"/>
              </w:rPr>
            </w:pPr>
            <w:r w:rsidRPr="00DE7134">
              <w:rPr>
                <w:b/>
                <w:bCs/>
                <w:color w:val="FFFFFF"/>
              </w:rPr>
              <w:t xml:space="preserve">Money </w:t>
            </w:r>
          </w:p>
          <w:p w14:paraId="55248B38" w14:textId="77777777" w:rsidR="009960EE" w:rsidRPr="00DE7134" w:rsidRDefault="009960EE" w:rsidP="00DE7134">
            <w:pPr>
              <w:spacing w:after="0" w:line="240" w:lineRule="auto"/>
              <w:rPr>
                <w:b/>
                <w:bCs/>
                <w:color w:val="FFFFFF"/>
              </w:rPr>
            </w:pPr>
            <w:r w:rsidRPr="00DE7134">
              <w:rPr>
                <w:b/>
                <w:bCs/>
                <w:color w:val="FFFFFF"/>
              </w:rPr>
              <w:t>to</w:t>
            </w:r>
          </w:p>
          <w:p w14:paraId="75FDCFFD" w14:textId="77777777" w:rsidR="009960EE" w:rsidRPr="00DE7134" w:rsidRDefault="009960EE" w:rsidP="00DE7134">
            <w:pPr>
              <w:spacing w:after="0" w:line="240" w:lineRule="auto"/>
              <w:rPr>
                <w:b/>
                <w:bCs/>
                <w:color w:val="FFFFFF"/>
              </w:rPr>
            </w:pPr>
            <w:r w:rsidRPr="00DE7134">
              <w:rPr>
                <w:b/>
                <w:bCs/>
                <w:color w:val="FFFFFF"/>
              </w:rPr>
              <w:t>Your</w:t>
            </w:r>
          </w:p>
          <w:p w14:paraId="2521054A" w14:textId="77777777" w:rsidR="009960EE" w:rsidRPr="00DE7134" w:rsidRDefault="009960EE" w:rsidP="00DE7134">
            <w:pPr>
              <w:spacing w:after="0" w:line="240" w:lineRule="auto"/>
              <w:rPr>
                <w:b/>
                <w:bCs/>
                <w:color w:val="FFFFFF"/>
              </w:rPr>
            </w:pPr>
            <w:r w:rsidRPr="00DE7134">
              <w:rPr>
                <w:b/>
                <w:bCs/>
                <w:color w:val="FFFFFF"/>
              </w:rPr>
              <w:t>Institution*</w:t>
            </w:r>
          </w:p>
        </w:tc>
        <w:tc>
          <w:tcPr>
            <w:tcW w:w="523" w:type="pct"/>
            <w:tcBorders>
              <w:top w:val="single" w:sz="8" w:space="0" w:color="000000"/>
              <w:bottom w:val="single" w:sz="8" w:space="0" w:color="000000"/>
            </w:tcBorders>
            <w:shd w:val="clear" w:color="auto" w:fill="000000"/>
          </w:tcPr>
          <w:p w14:paraId="7ED49C67" w14:textId="77777777" w:rsidR="009960EE" w:rsidRPr="00DE7134" w:rsidRDefault="009960EE" w:rsidP="00DE7134">
            <w:pPr>
              <w:spacing w:after="0" w:line="240" w:lineRule="auto"/>
              <w:rPr>
                <w:b/>
                <w:bCs/>
                <w:color w:val="FFFFFF"/>
              </w:rPr>
            </w:pPr>
            <w:r w:rsidRPr="00DE7134">
              <w:rPr>
                <w:b/>
                <w:bCs/>
                <w:color w:val="FFFFFF"/>
              </w:rPr>
              <w:t>Entity</w:t>
            </w:r>
          </w:p>
        </w:tc>
        <w:tc>
          <w:tcPr>
            <w:tcW w:w="1513" w:type="pct"/>
            <w:tcBorders>
              <w:top w:val="single" w:sz="8" w:space="0" w:color="000000"/>
              <w:bottom w:val="single" w:sz="8" w:space="0" w:color="000000"/>
            </w:tcBorders>
            <w:shd w:val="clear" w:color="auto" w:fill="000000"/>
          </w:tcPr>
          <w:p w14:paraId="3D812849" w14:textId="77777777" w:rsidR="009960EE" w:rsidRPr="00DE7134" w:rsidRDefault="009960EE" w:rsidP="009F01E5">
            <w:pPr>
              <w:spacing w:after="0" w:line="240" w:lineRule="auto"/>
              <w:rPr>
                <w:b/>
                <w:bCs/>
                <w:color w:val="FFFFFF"/>
              </w:rPr>
            </w:pPr>
            <w:r w:rsidRPr="00DE7134">
              <w:rPr>
                <w:b/>
                <w:bCs/>
                <w:color w:val="FFFFFF"/>
              </w:rPr>
              <w:t>Comments</w:t>
            </w:r>
            <w:r>
              <w:rPr>
                <w:b/>
                <w:bCs/>
                <w:color w:val="FFFFFF"/>
              </w:rPr>
              <w:t xml:space="preserve"> </w:t>
            </w:r>
          </w:p>
        </w:tc>
      </w:tr>
      <w:tr w:rsidR="009960EE" w:rsidRPr="00DE7134" w14:paraId="02C6D6A0" w14:textId="77777777" w:rsidTr="0051731F">
        <w:trPr>
          <w:trHeight w:val="260"/>
        </w:trPr>
        <w:tc>
          <w:tcPr>
            <w:tcW w:w="1626" w:type="pct"/>
            <w:tcBorders>
              <w:top w:val="single" w:sz="8" w:space="0" w:color="000000"/>
              <w:bottom w:val="single" w:sz="8" w:space="0" w:color="000000"/>
              <w:right w:val="single" w:sz="8" w:space="0" w:color="000000"/>
            </w:tcBorders>
          </w:tcPr>
          <w:p w14:paraId="74B4873C" w14:textId="77777777" w:rsidR="009960EE" w:rsidRPr="00DE7134" w:rsidRDefault="009960EE" w:rsidP="00DE7134">
            <w:pPr>
              <w:spacing w:after="0" w:line="240" w:lineRule="auto"/>
            </w:pPr>
            <w:r w:rsidRPr="00DE7134">
              <w:t>1.Board membership</w:t>
            </w:r>
          </w:p>
        </w:tc>
        <w:tc>
          <w:tcPr>
            <w:tcW w:w="302" w:type="pct"/>
            <w:tcBorders>
              <w:top w:val="single" w:sz="8" w:space="0" w:color="000000"/>
              <w:left w:val="single" w:sz="8" w:space="0" w:color="000000"/>
              <w:bottom w:val="single" w:sz="8" w:space="0" w:color="000000"/>
              <w:right w:val="single" w:sz="8" w:space="0" w:color="000000"/>
            </w:tcBorders>
          </w:tcPr>
          <w:p w14:paraId="4CB4EFF9"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546701F1"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0EC25644"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50742EC4"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1432FAA9" w14:textId="77777777" w:rsidR="009960EE" w:rsidRPr="00DE7134" w:rsidRDefault="009960EE" w:rsidP="00DE7134">
            <w:pPr>
              <w:spacing w:after="0" w:line="240" w:lineRule="auto"/>
              <w:rPr>
                <w:iCs/>
              </w:rPr>
            </w:pPr>
          </w:p>
        </w:tc>
      </w:tr>
      <w:tr w:rsidR="009960EE" w:rsidRPr="00DE7134" w14:paraId="3EB8CB4A" w14:textId="77777777" w:rsidTr="0051731F">
        <w:trPr>
          <w:trHeight w:val="246"/>
        </w:trPr>
        <w:tc>
          <w:tcPr>
            <w:tcW w:w="1626" w:type="pct"/>
            <w:tcBorders>
              <w:top w:val="single" w:sz="8" w:space="0" w:color="000000"/>
              <w:bottom w:val="single" w:sz="8" w:space="0" w:color="000000"/>
              <w:right w:val="single" w:sz="8" w:space="0" w:color="000000"/>
            </w:tcBorders>
          </w:tcPr>
          <w:p w14:paraId="21247891" w14:textId="77777777" w:rsidR="009960EE" w:rsidRPr="00DE7134" w:rsidRDefault="009960EE" w:rsidP="00DE7134">
            <w:pPr>
              <w:spacing w:after="0" w:line="240" w:lineRule="auto"/>
            </w:pPr>
            <w:r w:rsidRPr="00DE7134">
              <w:t>2.Consultancy</w:t>
            </w:r>
          </w:p>
        </w:tc>
        <w:tc>
          <w:tcPr>
            <w:tcW w:w="302" w:type="pct"/>
            <w:tcBorders>
              <w:top w:val="single" w:sz="8" w:space="0" w:color="000000"/>
              <w:left w:val="single" w:sz="8" w:space="0" w:color="000000"/>
              <w:bottom w:val="single" w:sz="8" w:space="0" w:color="000000"/>
              <w:right w:val="single" w:sz="8" w:space="0" w:color="000000"/>
            </w:tcBorders>
          </w:tcPr>
          <w:p w14:paraId="0F320E40"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0E5960E1"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15E650FD"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3FBDA4B2"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69640FA3" w14:textId="77777777" w:rsidR="009960EE" w:rsidRPr="00DE7134" w:rsidRDefault="009960EE" w:rsidP="00DE7134">
            <w:pPr>
              <w:spacing w:after="0" w:line="240" w:lineRule="auto"/>
              <w:rPr>
                <w:iCs/>
              </w:rPr>
            </w:pPr>
          </w:p>
        </w:tc>
      </w:tr>
      <w:tr w:rsidR="009960EE" w:rsidRPr="00DE7134" w14:paraId="35971EDE" w14:textId="77777777" w:rsidTr="0051731F">
        <w:trPr>
          <w:trHeight w:val="260"/>
        </w:trPr>
        <w:tc>
          <w:tcPr>
            <w:tcW w:w="1626" w:type="pct"/>
            <w:tcBorders>
              <w:top w:val="single" w:sz="8" w:space="0" w:color="000000"/>
              <w:bottom w:val="single" w:sz="8" w:space="0" w:color="000000"/>
              <w:right w:val="single" w:sz="8" w:space="0" w:color="000000"/>
            </w:tcBorders>
          </w:tcPr>
          <w:p w14:paraId="525B9F03" w14:textId="77777777" w:rsidR="009960EE" w:rsidRPr="00DE7134" w:rsidRDefault="009960EE" w:rsidP="00DE7134">
            <w:pPr>
              <w:spacing w:after="0" w:line="240" w:lineRule="auto"/>
            </w:pPr>
            <w:r w:rsidRPr="00DE7134">
              <w:t>3.Employment</w:t>
            </w:r>
          </w:p>
        </w:tc>
        <w:tc>
          <w:tcPr>
            <w:tcW w:w="302" w:type="pct"/>
            <w:tcBorders>
              <w:top w:val="single" w:sz="8" w:space="0" w:color="000000"/>
              <w:left w:val="single" w:sz="8" w:space="0" w:color="000000"/>
              <w:bottom w:val="single" w:sz="8" w:space="0" w:color="000000"/>
              <w:right w:val="single" w:sz="8" w:space="0" w:color="000000"/>
            </w:tcBorders>
          </w:tcPr>
          <w:p w14:paraId="1FF01AB9"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593DDC82"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354154FF"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26669873"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48F33723" w14:textId="77777777" w:rsidR="009960EE" w:rsidRPr="00DE7134" w:rsidRDefault="009960EE" w:rsidP="00DE7134">
            <w:pPr>
              <w:spacing w:after="0" w:line="240" w:lineRule="auto"/>
              <w:rPr>
                <w:iCs/>
              </w:rPr>
            </w:pPr>
          </w:p>
        </w:tc>
      </w:tr>
      <w:tr w:rsidR="009960EE" w:rsidRPr="00DE7134" w14:paraId="2238888B" w14:textId="77777777" w:rsidTr="0051731F">
        <w:trPr>
          <w:trHeight w:val="260"/>
        </w:trPr>
        <w:tc>
          <w:tcPr>
            <w:tcW w:w="1626" w:type="pct"/>
            <w:tcBorders>
              <w:top w:val="single" w:sz="8" w:space="0" w:color="000000"/>
              <w:bottom w:val="single" w:sz="8" w:space="0" w:color="000000"/>
              <w:right w:val="single" w:sz="8" w:space="0" w:color="000000"/>
            </w:tcBorders>
          </w:tcPr>
          <w:p w14:paraId="01880CBC" w14:textId="77777777" w:rsidR="009960EE" w:rsidRPr="00DE7134" w:rsidRDefault="009960EE" w:rsidP="00DE7134">
            <w:pPr>
              <w:spacing w:after="0" w:line="240" w:lineRule="auto"/>
            </w:pPr>
            <w:r w:rsidRPr="00DE7134">
              <w:t>4.Expert testimony</w:t>
            </w:r>
          </w:p>
        </w:tc>
        <w:tc>
          <w:tcPr>
            <w:tcW w:w="302" w:type="pct"/>
            <w:tcBorders>
              <w:top w:val="single" w:sz="8" w:space="0" w:color="000000"/>
              <w:left w:val="single" w:sz="8" w:space="0" w:color="000000"/>
              <w:bottom w:val="single" w:sz="8" w:space="0" w:color="000000"/>
              <w:right w:val="single" w:sz="8" w:space="0" w:color="000000"/>
            </w:tcBorders>
          </w:tcPr>
          <w:p w14:paraId="5B5D32DB"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2174DBFF"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1B287BD0"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7B229A8C"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798FF1B4" w14:textId="77777777" w:rsidR="009960EE" w:rsidRPr="00DE7134" w:rsidRDefault="009960EE" w:rsidP="00DE7134">
            <w:pPr>
              <w:spacing w:after="0" w:line="240" w:lineRule="auto"/>
              <w:rPr>
                <w:iCs/>
              </w:rPr>
            </w:pPr>
          </w:p>
        </w:tc>
      </w:tr>
      <w:tr w:rsidR="009960EE" w:rsidRPr="00DE7134" w14:paraId="355543D0" w14:textId="77777777" w:rsidTr="0051731F">
        <w:trPr>
          <w:trHeight w:val="260"/>
        </w:trPr>
        <w:tc>
          <w:tcPr>
            <w:tcW w:w="1626" w:type="pct"/>
            <w:tcBorders>
              <w:top w:val="single" w:sz="8" w:space="0" w:color="000000"/>
              <w:bottom w:val="single" w:sz="8" w:space="0" w:color="000000"/>
              <w:right w:val="single" w:sz="8" w:space="0" w:color="000000"/>
            </w:tcBorders>
          </w:tcPr>
          <w:p w14:paraId="6DDB039A" w14:textId="77777777" w:rsidR="009960EE" w:rsidRPr="00DE7134" w:rsidRDefault="009960EE" w:rsidP="00DE7134">
            <w:pPr>
              <w:spacing w:after="0" w:line="240" w:lineRule="auto"/>
            </w:pPr>
            <w:r w:rsidRPr="00DE7134">
              <w:t>5.Grants/grants pending</w:t>
            </w:r>
          </w:p>
        </w:tc>
        <w:tc>
          <w:tcPr>
            <w:tcW w:w="302" w:type="pct"/>
            <w:tcBorders>
              <w:top w:val="single" w:sz="8" w:space="0" w:color="000000"/>
              <w:left w:val="single" w:sz="8" w:space="0" w:color="000000"/>
              <w:bottom w:val="single" w:sz="8" w:space="0" w:color="000000"/>
              <w:right w:val="single" w:sz="8" w:space="0" w:color="000000"/>
            </w:tcBorders>
          </w:tcPr>
          <w:p w14:paraId="06261340"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7DBD2BBA"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5D438896"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02DBD2D0"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463333C1" w14:textId="77777777" w:rsidR="009960EE" w:rsidRPr="00DE7134" w:rsidRDefault="009960EE" w:rsidP="00DE7134">
            <w:pPr>
              <w:spacing w:after="0" w:line="240" w:lineRule="auto"/>
              <w:rPr>
                <w:iCs/>
              </w:rPr>
            </w:pPr>
          </w:p>
        </w:tc>
      </w:tr>
      <w:tr w:rsidR="009960EE" w:rsidRPr="00DE7134" w14:paraId="6F18D038" w14:textId="77777777" w:rsidTr="0051731F">
        <w:trPr>
          <w:trHeight w:val="521"/>
        </w:trPr>
        <w:tc>
          <w:tcPr>
            <w:tcW w:w="1626" w:type="pct"/>
            <w:tcBorders>
              <w:top w:val="single" w:sz="8" w:space="0" w:color="000000"/>
              <w:bottom w:val="single" w:sz="8" w:space="0" w:color="000000"/>
              <w:right w:val="single" w:sz="8" w:space="0" w:color="000000"/>
            </w:tcBorders>
          </w:tcPr>
          <w:p w14:paraId="23176518" w14:textId="77777777" w:rsidR="009960EE" w:rsidRPr="00DE7134" w:rsidRDefault="009960EE" w:rsidP="00DE7134">
            <w:pPr>
              <w:spacing w:after="0" w:line="240" w:lineRule="auto"/>
            </w:pPr>
            <w:r w:rsidRPr="00DE7134">
              <w:t>6.Payment for lectures including service on speakers bureaus</w:t>
            </w:r>
          </w:p>
        </w:tc>
        <w:tc>
          <w:tcPr>
            <w:tcW w:w="302" w:type="pct"/>
            <w:tcBorders>
              <w:top w:val="single" w:sz="8" w:space="0" w:color="000000"/>
              <w:left w:val="single" w:sz="8" w:space="0" w:color="000000"/>
              <w:bottom w:val="single" w:sz="8" w:space="0" w:color="000000"/>
              <w:right w:val="single" w:sz="8" w:space="0" w:color="000000"/>
            </w:tcBorders>
          </w:tcPr>
          <w:p w14:paraId="538E1E16"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0E252011"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414BD922"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15D5C698"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45307582" w14:textId="77777777" w:rsidR="009960EE" w:rsidRPr="00DE7134" w:rsidRDefault="009960EE" w:rsidP="00DE7134">
            <w:pPr>
              <w:spacing w:after="0" w:line="240" w:lineRule="auto"/>
              <w:rPr>
                <w:iCs/>
              </w:rPr>
            </w:pPr>
          </w:p>
        </w:tc>
      </w:tr>
      <w:tr w:rsidR="009960EE" w:rsidRPr="00DE7134" w14:paraId="03C24BCD" w14:textId="77777777" w:rsidTr="0051731F">
        <w:trPr>
          <w:trHeight w:val="521"/>
        </w:trPr>
        <w:tc>
          <w:tcPr>
            <w:tcW w:w="1626" w:type="pct"/>
            <w:tcBorders>
              <w:top w:val="single" w:sz="8" w:space="0" w:color="000000"/>
              <w:bottom w:val="single" w:sz="8" w:space="0" w:color="000000"/>
              <w:right w:val="single" w:sz="8" w:space="0" w:color="000000"/>
            </w:tcBorders>
          </w:tcPr>
          <w:p w14:paraId="25F8E5F0" w14:textId="77777777" w:rsidR="009960EE" w:rsidRPr="00DE7134" w:rsidRDefault="009960EE" w:rsidP="00DE7134">
            <w:pPr>
              <w:spacing w:after="0" w:line="240" w:lineRule="auto"/>
            </w:pPr>
            <w:r w:rsidRPr="00DE7134">
              <w:t xml:space="preserve">7.Payment for manuscript </w:t>
            </w:r>
            <w:r>
              <w:t xml:space="preserve"> or presentation </w:t>
            </w:r>
            <w:r w:rsidRPr="00DE7134">
              <w:t>preparation</w:t>
            </w:r>
          </w:p>
        </w:tc>
        <w:tc>
          <w:tcPr>
            <w:tcW w:w="302" w:type="pct"/>
            <w:tcBorders>
              <w:top w:val="single" w:sz="8" w:space="0" w:color="000000"/>
              <w:left w:val="single" w:sz="8" w:space="0" w:color="000000"/>
              <w:bottom w:val="single" w:sz="8" w:space="0" w:color="000000"/>
              <w:right w:val="single" w:sz="8" w:space="0" w:color="000000"/>
            </w:tcBorders>
          </w:tcPr>
          <w:p w14:paraId="5899E9C0"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23A9421E"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2F5A4ACC"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35F43C0B"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75B033DB" w14:textId="77777777" w:rsidR="009960EE" w:rsidRPr="00DE7134" w:rsidRDefault="009960EE" w:rsidP="00DE7134">
            <w:pPr>
              <w:spacing w:after="0" w:line="240" w:lineRule="auto"/>
              <w:rPr>
                <w:iCs/>
              </w:rPr>
            </w:pPr>
          </w:p>
        </w:tc>
      </w:tr>
      <w:tr w:rsidR="009960EE" w:rsidRPr="00DE7134" w14:paraId="7B574703" w14:textId="77777777" w:rsidTr="0051731F">
        <w:trPr>
          <w:trHeight w:val="521"/>
        </w:trPr>
        <w:tc>
          <w:tcPr>
            <w:tcW w:w="1626" w:type="pct"/>
            <w:tcBorders>
              <w:top w:val="single" w:sz="8" w:space="0" w:color="000000"/>
              <w:bottom w:val="single" w:sz="8" w:space="0" w:color="000000"/>
              <w:right w:val="single" w:sz="8" w:space="0" w:color="000000"/>
            </w:tcBorders>
          </w:tcPr>
          <w:p w14:paraId="4FE2B909" w14:textId="77777777" w:rsidR="009960EE" w:rsidRPr="00DE7134" w:rsidRDefault="009960EE" w:rsidP="00DE7134">
            <w:pPr>
              <w:spacing w:after="0" w:line="240" w:lineRule="auto"/>
            </w:pPr>
            <w:r w:rsidRPr="00DE7134">
              <w:t xml:space="preserve">8.Patents (planned, pending or issued) </w:t>
            </w:r>
          </w:p>
        </w:tc>
        <w:tc>
          <w:tcPr>
            <w:tcW w:w="302" w:type="pct"/>
            <w:tcBorders>
              <w:top w:val="single" w:sz="8" w:space="0" w:color="000000"/>
              <w:left w:val="single" w:sz="8" w:space="0" w:color="000000"/>
              <w:bottom w:val="single" w:sz="8" w:space="0" w:color="000000"/>
              <w:right w:val="single" w:sz="8" w:space="0" w:color="000000"/>
            </w:tcBorders>
          </w:tcPr>
          <w:p w14:paraId="47E165A3"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2D04F01D"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317C5078"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0927CD76"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5701CE61" w14:textId="77777777" w:rsidR="009960EE" w:rsidRPr="00DE7134" w:rsidRDefault="009960EE" w:rsidP="00DE7134">
            <w:pPr>
              <w:spacing w:after="0" w:line="240" w:lineRule="auto"/>
              <w:rPr>
                <w:iCs/>
              </w:rPr>
            </w:pPr>
          </w:p>
        </w:tc>
      </w:tr>
      <w:tr w:rsidR="009960EE" w:rsidRPr="00DE7134" w14:paraId="2A18ABBF" w14:textId="77777777" w:rsidTr="0051731F">
        <w:trPr>
          <w:trHeight w:val="246"/>
        </w:trPr>
        <w:tc>
          <w:tcPr>
            <w:tcW w:w="1626" w:type="pct"/>
            <w:tcBorders>
              <w:top w:val="single" w:sz="8" w:space="0" w:color="000000"/>
              <w:bottom w:val="single" w:sz="8" w:space="0" w:color="000000"/>
              <w:right w:val="single" w:sz="8" w:space="0" w:color="000000"/>
            </w:tcBorders>
          </w:tcPr>
          <w:p w14:paraId="5E4C2DE2" w14:textId="77777777" w:rsidR="009960EE" w:rsidRPr="00DE7134" w:rsidRDefault="009960EE" w:rsidP="00DE7134">
            <w:pPr>
              <w:spacing w:after="0" w:line="240" w:lineRule="auto"/>
            </w:pPr>
            <w:r w:rsidRPr="00DE7134">
              <w:t>9.Royalties</w:t>
            </w:r>
          </w:p>
        </w:tc>
        <w:tc>
          <w:tcPr>
            <w:tcW w:w="302" w:type="pct"/>
            <w:tcBorders>
              <w:top w:val="single" w:sz="8" w:space="0" w:color="000000"/>
              <w:left w:val="single" w:sz="8" w:space="0" w:color="000000"/>
              <w:bottom w:val="single" w:sz="8" w:space="0" w:color="000000"/>
              <w:right w:val="single" w:sz="8" w:space="0" w:color="000000"/>
            </w:tcBorders>
          </w:tcPr>
          <w:p w14:paraId="2B89113E"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44673EB5"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47DD6EA9"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14EB191F"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1A2F77EE" w14:textId="77777777" w:rsidR="009960EE" w:rsidRPr="00DE7134" w:rsidRDefault="009960EE" w:rsidP="00DE7134">
            <w:pPr>
              <w:spacing w:after="0" w:line="240" w:lineRule="auto"/>
              <w:rPr>
                <w:iCs/>
              </w:rPr>
            </w:pPr>
          </w:p>
        </w:tc>
      </w:tr>
      <w:tr w:rsidR="009960EE" w:rsidRPr="00DE7134" w14:paraId="68D764BC" w14:textId="77777777" w:rsidTr="0051731F">
        <w:trPr>
          <w:trHeight w:val="521"/>
        </w:trPr>
        <w:tc>
          <w:tcPr>
            <w:tcW w:w="1626" w:type="pct"/>
            <w:tcBorders>
              <w:top w:val="single" w:sz="8" w:space="0" w:color="000000"/>
              <w:bottom w:val="single" w:sz="8" w:space="0" w:color="000000"/>
              <w:right w:val="single" w:sz="8" w:space="0" w:color="000000"/>
            </w:tcBorders>
          </w:tcPr>
          <w:p w14:paraId="0F818067" w14:textId="77777777" w:rsidR="009960EE" w:rsidRPr="00DE7134" w:rsidRDefault="009960EE" w:rsidP="00DE7134">
            <w:pPr>
              <w:spacing w:after="0" w:line="240" w:lineRule="auto"/>
            </w:pPr>
            <w:r w:rsidRPr="00DE7134">
              <w:t>10.Payment for development of educational presentations</w:t>
            </w:r>
          </w:p>
        </w:tc>
        <w:tc>
          <w:tcPr>
            <w:tcW w:w="302" w:type="pct"/>
            <w:tcBorders>
              <w:top w:val="single" w:sz="8" w:space="0" w:color="000000"/>
              <w:left w:val="single" w:sz="8" w:space="0" w:color="000000"/>
              <w:bottom w:val="single" w:sz="8" w:space="0" w:color="000000"/>
              <w:right w:val="single" w:sz="8" w:space="0" w:color="000000"/>
            </w:tcBorders>
          </w:tcPr>
          <w:p w14:paraId="7627A3DD"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69C65B2E"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79A4E453"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45D84494"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14CBC87F" w14:textId="77777777" w:rsidR="009960EE" w:rsidRPr="00DE7134" w:rsidRDefault="009960EE" w:rsidP="00DE7134">
            <w:pPr>
              <w:spacing w:after="0" w:line="240" w:lineRule="auto"/>
              <w:rPr>
                <w:iCs/>
              </w:rPr>
            </w:pPr>
          </w:p>
        </w:tc>
      </w:tr>
      <w:tr w:rsidR="009960EE" w:rsidRPr="00DE7134" w14:paraId="44C3EE22" w14:textId="77777777" w:rsidTr="0051731F">
        <w:trPr>
          <w:trHeight w:val="260"/>
        </w:trPr>
        <w:tc>
          <w:tcPr>
            <w:tcW w:w="1626" w:type="pct"/>
            <w:tcBorders>
              <w:top w:val="single" w:sz="8" w:space="0" w:color="000000"/>
              <w:bottom w:val="single" w:sz="8" w:space="0" w:color="000000"/>
              <w:right w:val="single" w:sz="8" w:space="0" w:color="000000"/>
            </w:tcBorders>
          </w:tcPr>
          <w:p w14:paraId="2A406DC5" w14:textId="77777777" w:rsidR="009960EE" w:rsidRPr="00DE7134" w:rsidRDefault="009960EE" w:rsidP="00DE7134">
            <w:pPr>
              <w:spacing w:after="0" w:line="240" w:lineRule="auto"/>
            </w:pPr>
            <w:r>
              <w:t>11.Stock/stock options</w:t>
            </w:r>
          </w:p>
        </w:tc>
        <w:tc>
          <w:tcPr>
            <w:tcW w:w="302" w:type="pct"/>
            <w:tcBorders>
              <w:top w:val="single" w:sz="8" w:space="0" w:color="000000"/>
              <w:left w:val="single" w:sz="8" w:space="0" w:color="000000"/>
              <w:bottom w:val="single" w:sz="8" w:space="0" w:color="000000"/>
              <w:right w:val="single" w:sz="8" w:space="0" w:color="000000"/>
            </w:tcBorders>
          </w:tcPr>
          <w:p w14:paraId="04BFE082"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501488B5"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3ECD6B69"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699E64F2"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7C9394E4" w14:textId="77777777" w:rsidR="009960EE" w:rsidRPr="00DE7134" w:rsidRDefault="009960EE" w:rsidP="00DE7134">
            <w:pPr>
              <w:spacing w:after="0" w:line="240" w:lineRule="auto"/>
              <w:rPr>
                <w:iCs/>
              </w:rPr>
            </w:pPr>
          </w:p>
        </w:tc>
      </w:tr>
      <w:tr w:rsidR="009960EE" w:rsidRPr="00DE7134" w14:paraId="3721C603" w14:textId="77777777" w:rsidTr="0051731F">
        <w:trPr>
          <w:trHeight w:val="781"/>
        </w:trPr>
        <w:tc>
          <w:tcPr>
            <w:tcW w:w="1626" w:type="pct"/>
            <w:tcBorders>
              <w:top w:val="single" w:sz="8" w:space="0" w:color="000000"/>
              <w:bottom w:val="single" w:sz="8" w:space="0" w:color="000000"/>
              <w:right w:val="single" w:sz="8" w:space="0" w:color="000000"/>
            </w:tcBorders>
          </w:tcPr>
          <w:p w14:paraId="2B935935" w14:textId="77777777" w:rsidR="009960EE" w:rsidRPr="00DE7134" w:rsidRDefault="009960EE" w:rsidP="009F01E5">
            <w:pPr>
              <w:spacing w:after="0" w:line="240" w:lineRule="auto"/>
            </w:pPr>
            <w:r w:rsidRPr="00DE7134">
              <w:t>12.Travel/accommodations/meeting expenses unrelated to activities listed**</w:t>
            </w:r>
          </w:p>
        </w:tc>
        <w:tc>
          <w:tcPr>
            <w:tcW w:w="302" w:type="pct"/>
            <w:tcBorders>
              <w:top w:val="single" w:sz="8" w:space="0" w:color="000000"/>
              <w:left w:val="single" w:sz="8" w:space="0" w:color="000000"/>
              <w:bottom w:val="single" w:sz="8" w:space="0" w:color="000000"/>
              <w:right w:val="single" w:sz="8" w:space="0" w:color="000000"/>
            </w:tcBorders>
          </w:tcPr>
          <w:p w14:paraId="4ED20B56"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6B09CE36"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7238E400"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0B8FD3E8"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27C12128" w14:textId="77777777" w:rsidR="009960EE" w:rsidRPr="00DE7134" w:rsidRDefault="009960EE" w:rsidP="00DE7134">
            <w:pPr>
              <w:spacing w:after="0" w:line="240" w:lineRule="auto"/>
              <w:rPr>
                <w:iCs/>
              </w:rPr>
            </w:pPr>
          </w:p>
        </w:tc>
      </w:tr>
      <w:tr w:rsidR="009960EE" w:rsidRPr="00DE7134" w14:paraId="1B8185F7" w14:textId="77777777" w:rsidTr="0051731F">
        <w:trPr>
          <w:trHeight w:val="1909"/>
        </w:trPr>
        <w:tc>
          <w:tcPr>
            <w:tcW w:w="1626" w:type="pct"/>
            <w:tcBorders>
              <w:top w:val="single" w:sz="8" w:space="0" w:color="000000"/>
              <w:bottom w:val="single" w:sz="8" w:space="0" w:color="000000"/>
              <w:right w:val="single" w:sz="8" w:space="0" w:color="000000"/>
            </w:tcBorders>
          </w:tcPr>
          <w:p w14:paraId="25B629B3" w14:textId="77777777" w:rsidR="009960EE" w:rsidRPr="00DE7134" w:rsidRDefault="009960EE" w:rsidP="009F01E5">
            <w:pPr>
              <w:spacing w:after="0" w:line="240" w:lineRule="auto"/>
            </w:pPr>
            <w:r w:rsidRPr="00DE7134">
              <w:t>13.Other (err on the side of full disclosure)</w:t>
            </w:r>
            <w:r>
              <w:t xml:space="preserve"> and any other comments </w:t>
            </w:r>
          </w:p>
        </w:tc>
        <w:tc>
          <w:tcPr>
            <w:tcW w:w="302" w:type="pct"/>
            <w:tcBorders>
              <w:top w:val="single" w:sz="8" w:space="0" w:color="000000"/>
              <w:left w:val="single" w:sz="8" w:space="0" w:color="000000"/>
              <w:bottom w:val="single" w:sz="8" w:space="0" w:color="000000"/>
              <w:right w:val="single" w:sz="8" w:space="0" w:color="000000"/>
            </w:tcBorders>
          </w:tcPr>
          <w:p w14:paraId="586A6BE0" w14:textId="77777777" w:rsidR="009960EE" w:rsidRPr="00DE7134" w:rsidRDefault="009960EE" w:rsidP="00DE7134">
            <w:pPr>
              <w:spacing w:after="0" w:line="240" w:lineRule="auto"/>
            </w:pPr>
          </w:p>
        </w:tc>
        <w:tc>
          <w:tcPr>
            <w:tcW w:w="432" w:type="pct"/>
            <w:tcBorders>
              <w:top w:val="single" w:sz="8" w:space="0" w:color="000000"/>
              <w:left w:val="single" w:sz="8" w:space="0" w:color="000000"/>
              <w:bottom w:val="single" w:sz="8" w:space="0" w:color="000000"/>
              <w:right w:val="single" w:sz="8" w:space="0" w:color="000000"/>
            </w:tcBorders>
          </w:tcPr>
          <w:p w14:paraId="05B964E4" w14:textId="77777777" w:rsidR="009960EE" w:rsidRPr="00DE7134" w:rsidRDefault="009960EE" w:rsidP="00DE7134">
            <w:pPr>
              <w:spacing w:after="0" w:line="240" w:lineRule="auto"/>
              <w:rPr>
                <w:iCs/>
              </w:rPr>
            </w:pPr>
          </w:p>
        </w:tc>
        <w:tc>
          <w:tcPr>
            <w:tcW w:w="604" w:type="pct"/>
            <w:tcBorders>
              <w:top w:val="single" w:sz="8" w:space="0" w:color="000000"/>
              <w:left w:val="single" w:sz="8" w:space="0" w:color="000000"/>
              <w:bottom w:val="single" w:sz="8" w:space="0" w:color="000000"/>
              <w:right w:val="single" w:sz="8" w:space="0" w:color="000000"/>
            </w:tcBorders>
          </w:tcPr>
          <w:p w14:paraId="3460439D" w14:textId="77777777" w:rsidR="009960EE" w:rsidRPr="00DE7134" w:rsidRDefault="009960EE" w:rsidP="00DE7134">
            <w:pPr>
              <w:spacing w:after="0" w:line="240" w:lineRule="auto"/>
            </w:pPr>
          </w:p>
        </w:tc>
        <w:tc>
          <w:tcPr>
            <w:tcW w:w="523" w:type="pct"/>
            <w:tcBorders>
              <w:top w:val="single" w:sz="8" w:space="0" w:color="000000"/>
              <w:left w:val="single" w:sz="8" w:space="0" w:color="000000"/>
              <w:bottom w:val="single" w:sz="8" w:space="0" w:color="000000"/>
              <w:right w:val="single" w:sz="8" w:space="0" w:color="000000"/>
            </w:tcBorders>
          </w:tcPr>
          <w:p w14:paraId="6C0EAE22" w14:textId="77777777" w:rsidR="009960EE" w:rsidRPr="00DE7134" w:rsidRDefault="009960EE" w:rsidP="00DE7134">
            <w:pPr>
              <w:spacing w:after="0" w:line="240" w:lineRule="auto"/>
            </w:pPr>
          </w:p>
        </w:tc>
        <w:tc>
          <w:tcPr>
            <w:tcW w:w="1513" w:type="pct"/>
            <w:tcBorders>
              <w:top w:val="single" w:sz="8" w:space="0" w:color="000000"/>
              <w:left w:val="single" w:sz="8" w:space="0" w:color="000000"/>
              <w:bottom w:val="single" w:sz="8" w:space="0" w:color="000000"/>
            </w:tcBorders>
          </w:tcPr>
          <w:p w14:paraId="0A3B2EDD" w14:textId="77777777" w:rsidR="009960EE" w:rsidRPr="00DE7134" w:rsidRDefault="009960EE" w:rsidP="00DE7134">
            <w:pPr>
              <w:spacing w:after="0" w:line="240" w:lineRule="auto"/>
              <w:rPr>
                <w:iCs/>
              </w:rPr>
            </w:pPr>
          </w:p>
        </w:tc>
      </w:tr>
    </w:tbl>
    <w:p w14:paraId="52FD189D" w14:textId="77777777" w:rsidR="009960EE" w:rsidRDefault="009960EE" w:rsidP="00FD30A1">
      <w:pPr>
        <w:autoSpaceDE w:val="0"/>
        <w:autoSpaceDN w:val="0"/>
        <w:adjustRightInd w:val="0"/>
        <w:spacing w:after="0" w:line="240" w:lineRule="auto"/>
        <w:rPr>
          <w:rFonts w:ascii="MyriadPro-Bold" w:hAnsi="MyriadPro-Bold" w:cs="MyriadPro-Bold"/>
          <w:b/>
          <w:bCs/>
          <w:color w:val="FFFFFF"/>
          <w:sz w:val="20"/>
          <w:szCs w:val="20"/>
        </w:rPr>
      </w:pPr>
      <w:r>
        <w:rPr>
          <w:rFonts w:ascii="MyriadPro-Bold" w:hAnsi="MyriadPro-Bold" w:cs="MyriadPro-Bold"/>
          <w:b/>
          <w:bCs/>
          <w:color w:val="FFFFFF"/>
          <w:sz w:val="20"/>
          <w:szCs w:val="20"/>
        </w:rPr>
        <w:t>ADD</w:t>
      </w:r>
    </w:p>
    <w:p w14:paraId="52A62E9A"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r>
        <w:rPr>
          <w:rFonts w:ascii="MyriadPro-Regular" w:hAnsi="MyriadPro-Regular" w:cs="MyriadPro-Regular"/>
          <w:color w:val="010202"/>
          <w:sz w:val="18"/>
          <w:szCs w:val="18"/>
        </w:rPr>
        <w:t>* This means money that your institution received for your efforts.</w:t>
      </w:r>
    </w:p>
    <w:p w14:paraId="4C56B58B"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r>
        <w:rPr>
          <w:rFonts w:ascii="MyriadPro-Regular" w:hAnsi="MyriadPro-Regular" w:cs="MyriadPro-Regular"/>
          <w:color w:val="010202"/>
          <w:sz w:val="18"/>
          <w:szCs w:val="18"/>
        </w:rPr>
        <w:t>** For example, if you report a consultancy above there is no need to report travel related to that consultancy on this line.</w:t>
      </w:r>
    </w:p>
    <w:p w14:paraId="357F690B"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p>
    <w:p w14:paraId="73ED92C6" w14:textId="77777777" w:rsidR="009960EE" w:rsidRPr="00685F79" w:rsidRDefault="009960EE" w:rsidP="00FD30A1">
      <w:pPr>
        <w:autoSpaceDE w:val="0"/>
        <w:autoSpaceDN w:val="0"/>
        <w:adjustRightInd w:val="0"/>
        <w:spacing w:after="0" w:line="240" w:lineRule="auto"/>
        <w:rPr>
          <w:rFonts w:ascii="MyriadPro-Regular" w:hAnsi="MyriadPro-Regular" w:cs="MyriadPro-Regular"/>
          <w:b/>
          <w:color w:val="010202"/>
          <w:sz w:val="24"/>
          <w:szCs w:val="24"/>
          <w:u w:val="single"/>
        </w:rPr>
      </w:pPr>
      <w:r>
        <w:rPr>
          <w:rFonts w:ascii="MyriadPro-Regular" w:hAnsi="MyriadPro-Regular" w:cs="MyriadPro-Regular"/>
          <w:b/>
          <w:color w:val="010202"/>
          <w:sz w:val="24"/>
          <w:szCs w:val="24"/>
          <w:u w:val="single"/>
        </w:rPr>
        <w:t>Section 4.  Other R</w:t>
      </w:r>
      <w:r w:rsidRPr="00685F79">
        <w:rPr>
          <w:rFonts w:ascii="MyriadPro-Regular" w:hAnsi="MyriadPro-Regular" w:cs="MyriadPro-Regular"/>
          <w:b/>
          <w:color w:val="010202"/>
          <w:sz w:val="24"/>
          <w:szCs w:val="24"/>
          <w:u w:val="single"/>
        </w:rPr>
        <w:t>elationships</w:t>
      </w:r>
    </w:p>
    <w:p w14:paraId="7C24B694"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18"/>
          <w:szCs w:val="18"/>
        </w:rPr>
      </w:pPr>
    </w:p>
    <w:p w14:paraId="277D4753"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Are there other relationships or activities that readers could perceive to have influenced, or that give the appearance of potentially influencing, what you wrote or presented in the submitted work?</w:t>
      </w:r>
    </w:p>
    <w:p w14:paraId="0C2602DD" w14:textId="77777777" w:rsidR="009960EE" w:rsidRDefault="00251948" w:rsidP="00FD30A1">
      <w:pPr>
        <w:autoSpaceDE w:val="0"/>
        <w:autoSpaceDN w:val="0"/>
        <w:adjustRightInd w:val="0"/>
        <w:spacing w:after="0" w:line="240" w:lineRule="auto"/>
        <w:rPr>
          <w:rFonts w:ascii="MyriadPro-Regular" w:hAnsi="MyriadPro-Regular" w:cs="MyriadPro-Regular"/>
          <w:color w:val="010202"/>
          <w:sz w:val="20"/>
          <w:szCs w:val="20"/>
        </w:rPr>
      </w:pPr>
      <w:r>
        <w:rPr>
          <w:noProof/>
        </w:rPr>
        <mc:AlternateContent>
          <mc:Choice Requires="wps">
            <w:drawing>
              <wp:anchor distT="0" distB="0" distL="114300" distR="114300" simplePos="0" relativeHeight="251658240" behindDoc="0" locked="0" layoutInCell="1" allowOverlap="1" wp14:anchorId="51B8D0DA" wp14:editId="3A310D18">
                <wp:simplePos x="0" y="0"/>
                <wp:positionH relativeFrom="column">
                  <wp:posOffset>9525</wp:posOffset>
                </wp:positionH>
                <wp:positionV relativeFrom="paragraph">
                  <wp:posOffset>128905</wp:posOffset>
                </wp:positionV>
                <wp:extent cx="228600" cy="142875"/>
                <wp:effectExtent l="0" t="0" r="25400" b="349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46E5" id="Rectangle 2" o:spid="_x0000_s1026" style="position:absolute;margin-left:.75pt;margin-top:10.15pt;width:18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NI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BWcGeirR&#10;ZxINTKslK6I8g/MlRT25R4wJevdgxTfPjF13FCXvEO3QSaiJVB7jsxcPouHpKdsOH2xN6LALNil1&#10;aLCPgKQBO6SCHM8FkYfABF0WxeJqSmUT5MpnxeJ6nn6A8vmxQx/eSduzeKg4EvUEDvsHHyIZKJ9D&#10;EnmrVb1RWicD2+1aI9sD9cYmrRO6vwzThg0Vv5kX84T8wucvIaZp/Q2iV4GaXKu+4otzEJRRtbem&#10;Ti0YQOnxTJS1OckYlRsrsLX1kVREO3YwTRwdOos/OBuoeyvuv+8AJWf6vaFK3OSzWWz3ZMzm1wUZ&#10;eOnZXnrACIKqeOBsPK7DOCI7h6rt6Kc85W7sHVWvUUnZWNmR1YksdWgS/DRNcQQu7RT1a+ZXPwEA&#10;AP//AwBQSwMEFAAGAAgAAAAhAJ4B7jTaAAAABgEAAA8AAABkcnMvZG93bnJldi54bWxMjk1PwzAQ&#10;RO9I/AdrkbhRm4SPNsSpEKhIHNv0wm0Tb5NAbEex0wZ+PcupHJ9mNPPy9Wx7caQxdN5puF0oEORq&#10;bzrXaNiXm5sliBDRGey9Iw3fFGBdXF7kmBl/cls67mIjeMSFDDW0MQ6ZlKFuyWJY+IEcZwc/WoyM&#10;YyPNiCcet71MlHqQFjvHDy0O9NJS/bWbrIaqS/b4sy3flF1t0vg+l5/Tx6vW11fz8xOISHM8l+FP&#10;n9WhYKfKT84E0TPfc1FDolIQHKePzJWGu2QJssjlf/3iFwAA//8DAFBLAQItABQABgAIAAAAIQC2&#10;gziS/gAAAOEBAAATAAAAAAAAAAAAAAAAAAAAAABbQ29udGVudF9UeXBlc10ueG1sUEsBAi0AFAAG&#10;AAgAAAAhADj9If/WAAAAlAEAAAsAAAAAAAAAAAAAAAAALwEAAF9yZWxzLy5yZWxzUEsBAi0AFAAG&#10;AAgAAAAhABaLc0gfAgAAOwQAAA4AAAAAAAAAAAAAAAAALgIAAGRycy9lMm9Eb2MueG1sUEsBAi0A&#10;FAAGAAgAAAAhAJ4B7jTaAAAABgEAAA8AAAAAAAAAAAAAAAAAeQQAAGRycy9kb3ducmV2LnhtbFBL&#10;BQYAAAAABAAEAPMAAACABQAAAAA=&#10;"/>
            </w:pict>
          </mc:Fallback>
        </mc:AlternateContent>
      </w:r>
    </w:p>
    <w:p w14:paraId="2948853E"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 xml:space="preserve">        </w:t>
      </w:r>
      <w:r>
        <w:rPr>
          <w:rFonts w:ascii="MyriadPro-Regular" w:hAnsi="MyriadPro-Regular" w:cs="MyriadPro-Regular"/>
          <w:color w:val="010202"/>
          <w:sz w:val="20"/>
          <w:szCs w:val="20"/>
        </w:rPr>
        <w:tab/>
        <w:t>Yes, the following relationships/conditions/circumstances are present (explain below):</w:t>
      </w:r>
      <w:r>
        <w:rPr>
          <w:rFonts w:ascii="MyriadPro-Regular" w:hAnsi="MyriadPro-Regular" w:cs="MyriadPro-Regular"/>
          <w:color w:val="010202"/>
          <w:sz w:val="20"/>
          <w:szCs w:val="20"/>
        </w:rPr>
        <w:br/>
      </w:r>
      <w:r>
        <w:rPr>
          <w:rFonts w:ascii="MyriadPro-Regular" w:hAnsi="MyriadPro-Regular" w:cs="MyriadPro-Regular"/>
          <w:color w:val="010202"/>
          <w:sz w:val="20"/>
          <w:szCs w:val="20"/>
        </w:rPr>
        <w:br/>
      </w:r>
    </w:p>
    <w:p w14:paraId="5E2C74C3" w14:textId="77777777" w:rsidR="009960EE" w:rsidRDefault="009960EE" w:rsidP="00FD30A1">
      <w:pPr>
        <w:autoSpaceDE w:val="0"/>
        <w:autoSpaceDN w:val="0"/>
        <w:adjustRightInd w:val="0"/>
        <w:spacing w:after="0" w:line="240" w:lineRule="auto"/>
        <w:rPr>
          <w:rFonts w:ascii="MyriadPro-Regular" w:hAnsi="MyriadPro-Regular" w:cs="MyriadPro-Regular"/>
          <w:color w:val="010202"/>
          <w:sz w:val="20"/>
          <w:szCs w:val="20"/>
        </w:rPr>
      </w:pPr>
    </w:p>
    <w:p w14:paraId="6A88437D" w14:textId="77777777" w:rsidR="009960EE" w:rsidRDefault="00251948" w:rsidP="00B3519E">
      <w:pPr>
        <w:autoSpaceDE w:val="0"/>
        <w:autoSpaceDN w:val="0"/>
        <w:adjustRightInd w:val="0"/>
        <w:spacing w:after="0" w:line="240" w:lineRule="auto"/>
        <w:ind w:firstLine="720"/>
        <w:rPr>
          <w:rFonts w:ascii="MyriadPro-Regular" w:hAnsi="MyriadPro-Regular" w:cs="MyriadPro-Regular"/>
          <w:color w:val="010202"/>
          <w:sz w:val="20"/>
          <w:szCs w:val="20"/>
        </w:rPr>
      </w:pPr>
      <w:r>
        <w:rPr>
          <w:noProof/>
        </w:rPr>
        <mc:AlternateContent>
          <mc:Choice Requires="wps">
            <w:drawing>
              <wp:anchor distT="0" distB="0" distL="114300" distR="114300" simplePos="0" relativeHeight="251659264" behindDoc="0" locked="0" layoutInCell="1" allowOverlap="1" wp14:anchorId="06D019A7" wp14:editId="7874DD87">
                <wp:simplePos x="0" y="0"/>
                <wp:positionH relativeFrom="column">
                  <wp:posOffset>9525</wp:posOffset>
                </wp:positionH>
                <wp:positionV relativeFrom="paragraph">
                  <wp:posOffset>-1270</wp:posOffset>
                </wp:positionV>
                <wp:extent cx="228600" cy="142875"/>
                <wp:effectExtent l="0" t="0" r="25400" b="349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7FC5" id="Rectangle 4" o:spid="_x0000_s1026" style="position:absolute;margin-left:.75pt;margin-top:-.1pt;width: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x5mBnkr0&#10;mUQD02rJZlGewfmSop7cI8YEvXuw4ptnxq47ipJ3iHboJNREKo/x2YsH0fD0lG2HD7YmdNgFm5Q6&#10;NNhHQNKAHVJBjueCyENggi6LYnE1pbIJcuWzYnE9Tz9A+fzYoQ/vpO1ZPFQciXoCh/2DD5EMlM8h&#10;ibzVqt4orZOB7Xatke2BemOT1gndX4Zpw4aK38yLeUJ+4fOXENO0/gbRq0BNrlVf8cU5CMqo2ltT&#10;pxYMoPR4JsranGSMyo0V2Nr6SCqiHTuYJo4OncUfnA3UvRX333eAkjP93lAlbvLZLLZ7Mmbz64IM&#10;vPRsLz1gBEFVPHA2HtdhHJGdQ9V29FOecjf2jqrXqKRsrOzI6kSWOjQJfpqmOAKXdor6NfOrnwAA&#10;AP//AwBQSwMEFAAGAAgAAAAhAO+BwFvZAAAABQEAAA8AAABkcnMvZG93bnJldi54bWxMjk1PwzAQ&#10;RO9I/Adrkbi1Don4CnEqBCoSxza9cNvESxKI11HstIFfz3KC49OMZl6xWdygjjSF3rOBq3UCirjx&#10;tufWwKHaru5AhYhscfBMBr4owKY8Pyswt/7EOzruY6tkhEOOBroYx1zr0HTkMKz9SCzZu58cRsGp&#10;1XbCk4y7QadJcqMd9iwPHY701FHzuZ+dgbpPD/i9q14Sd7/N4utSfcxvz8ZcXiyPD6AiLfGvDL/6&#10;og6lONV+ZhvUIHwtRQOrFJSk2a1gbSBNM9Blof/blz8AAAD//wMAUEsBAi0AFAAGAAgAAAAhALaD&#10;OJL+AAAA4QEAABMAAAAAAAAAAAAAAAAAAAAAAFtDb250ZW50X1R5cGVzXS54bWxQSwECLQAUAAYA&#10;CAAAACEAOP0h/9YAAACUAQAACwAAAAAAAAAAAAAAAAAvAQAAX3JlbHMvLnJlbHNQSwECLQAUAAYA&#10;CAAAACEA/3P2eR8CAAA7BAAADgAAAAAAAAAAAAAAAAAuAgAAZHJzL2Uyb0RvYy54bWxQSwECLQAU&#10;AAYACAAAACEA74HAW9kAAAAFAQAADwAAAAAAAAAAAAAAAAB5BAAAZHJzL2Rvd25yZXYueG1sUEsF&#10;BgAAAAAEAAQA8wAAAH8FAAAAAA==&#10;"/>
            </w:pict>
          </mc:Fallback>
        </mc:AlternateContent>
      </w:r>
      <w:r w:rsidR="009960EE">
        <w:rPr>
          <w:rFonts w:ascii="MyriadPro-Regular" w:hAnsi="MyriadPro-Regular" w:cs="MyriadPro-Regular"/>
          <w:color w:val="010202"/>
          <w:sz w:val="20"/>
          <w:szCs w:val="20"/>
        </w:rPr>
        <w:t>No other relationships/conditions/circumstances that present a potential conflict of interest</w:t>
      </w:r>
    </w:p>
    <w:p w14:paraId="08920CC6" w14:textId="77777777" w:rsidR="009960EE" w:rsidRDefault="009960EE" w:rsidP="00FD30A1">
      <w:pPr>
        <w:autoSpaceDE w:val="0"/>
        <w:autoSpaceDN w:val="0"/>
        <w:adjustRightInd w:val="0"/>
        <w:spacing w:after="0" w:line="240" w:lineRule="auto"/>
        <w:rPr>
          <w:rFonts w:ascii="MyriadPro-Bold" w:hAnsi="MyriadPro-Bold" w:cs="MyriadPro-Bold"/>
          <w:b/>
          <w:bCs/>
          <w:color w:val="FFFFFF"/>
        </w:rPr>
      </w:pPr>
    </w:p>
    <w:p w14:paraId="42F1CFAC" w14:textId="30D36B2E" w:rsidR="00490FA2" w:rsidRDefault="009960EE" w:rsidP="00FD30A1">
      <w:pPr>
        <w:autoSpaceDE w:val="0"/>
        <w:autoSpaceDN w:val="0"/>
        <w:adjustRightInd w:val="0"/>
        <w:spacing w:after="0" w:line="240" w:lineRule="auto"/>
        <w:rPr>
          <w:rFonts w:ascii="MyriadPro-Regular" w:hAnsi="MyriadPro-Regular" w:cs="MyriadPro-Regular"/>
          <w:color w:val="010202"/>
          <w:sz w:val="20"/>
          <w:szCs w:val="20"/>
        </w:rPr>
      </w:pPr>
      <w:r>
        <w:rPr>
          <w:rFonts w:ascii="MyriadPro-Regular" w:hAnsi="MyriadPro-Regular" w:cs="MyriadPro-Regular"/>
          <w:color w:val="010202"/>
          <w:sz w:val="20"/>
          <w:szCs w:val="20"/>
        </w:rPr>
        <w:t>At the time of manuscript acceptance or presentation, the authors should confirm and, if necessary, update their disclosure statements On occasion, journals or CME provider may ask authors to disclose further information about reported relationships.</w:t>
      </w:r>
    </w:p>
    <w:p w14:paraId="39C38D2E" w14:textId="77777777" w:rsidR="00427783" w:rsidRDefault="00427783" w:rsidP="00FD30A1">
      <w:pPr>
        <w:autoSpaceDE w:val="0"/>
        <w:autoSpaceDN w:val="0"/>
        <w:adjustRightInd w:val="0"/>
        <w:spacing w:after="0" w:line="240" w:lineRule="auto"/>
        <w:rPr>
          <w:rFonts w:ascii="MyriadPro-Regular" w:hAnsi="MyriadPro-Regular" w:cs="MyriadPro-Regular"/>
          <w:color w:val="010202"/>
          <w:sz w:val="20"/>
          <w:szCs w:val="20"/>
        </w:rPr>
      </w:pPr>
    </w:p>
    <w:p w14:paraId="1E0BE828" w14:textId="77777777" w:rsidR="00427783" w:rsidRDefault="00427783" w:rsidP="00FD30A1">
      <w:pPr>
        <w:autoSpaceDE w:val="0"/>
        <w:autoSpaceDN w:val="0"/>
        <w:adjustRightInd w:val="0"/>
        <w:spacing w:after="0" w:line="240" w:lineRule="auto"/>
        <w:rPr>
          <w:rFonts w:ascii="MyriadPro-Regular" w:hAnsi="MyriadPro-Regular" w:cs="MyriadPro-Regular"/>
          <w:color w:val="010202"/>
          <w:sz w:val="20"/>
          <w:szCs w:val="20"/>
        </w:rPr>
      </w:pPr>
    </w:p>
    <w:p w14:paraId="49D5F86F" w14:textId="308D0FFA" w:rsidR="00427783" w:rsidRPr="001A677E" w:rsidRDefault="00427783" w:rsidP="00FD30A1">
      <w:pPr>
        <w:autoSpaceDE w:val="0"/>
        <w:autoSpaceDN w:val="0"/>
        <w:adjustRightInd w:val="0"/>
        <w:spacing w:after="0" w:line="240" w:lineRule="auto"/>
        <w:rPr>
          <w:rFonts w:ascii="MyriadPro-Regular" w:hAnsi="MyriadPro-Regular" w:cs="MyriadPro-Regular"/>
          <w:color w:val="010202"/>
          <w:sz w:val="20"/>
          <w:szCs w:val="20"/>
        </w:rPr>
      </w:pPr>
      <w:proofErr w:type="gramStart"/>
      <w:r>
        <w:rPr>
          <w:rFonts w:ascii="MyriadPro-Regular" w:hAnsi="MyriadPro-Regular" w:cs="MyriadPro-Regular"/>
          <w:color w:val="010202"/>
          <w:sz w:val="20"/>
          <w:szCs w:val="20"/>
        </w:rPr>
        <w:t>Signature  _</w:t>
      </w:r>
      <w:proofErr w:type="gramEnd"/>
      <w:r>
        <w:rPr>
          <w:rFonts w:ascii="MyriadPro-Regular" w:hAnsi="MyriadPro-Regular" w:cs="MyriadPro-Regular"/>
          <w:color w:val="010202"/>
          <w:sz w:val="20"/>
          <w:szCs w:val="20"/>
        </w:rPr>
        <w:t>_________________________________________________________________________________     Date  _______________________________________</w:t>
      </w:r>
    </w:p>
    <w:sectPr w:rsidR="00427783" w:rsidRPr="001A677E" w:rsidSect="00427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
    <w:altName w:val="Cambria"/>
    <w:panose1 w:val="00000000000000000000"/>
    <w:charset w:val="00"/>
    <w:family w:val="auto"/>
    <w:notTrueType/>
    <w:pitch w:val="default"/>
    <w:sig w:usb0="00000003" w:usb1="00000000" w:usb2="00000000" w:usb3="00000000" w:csb0="00000001" w:csb1="00000000"/>
  </w:font>
  <w:font w:name="Myriad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76B"/>
    <w:multiLevelType w:val="hybridMultilevel"/>
    <w:tmpl w:val="0248CC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751532F"/>
    <w:multiLevelType w:val="hybridMultilevel"/>
    <w:tmpl w:val="C04008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A1"/>
    <w:rsid w:val="000457FA"/>
    <w:rsid w:val="000F551A"/>
    <w:rsid w:val="0012619A"/>
    <w:rsid w:val="00133D10"/>
    <w:rsid w:val="001A677E"/>
    <w:rsid w:val="001D6F17"/>
    <w:rsid w:val="00237681"/>
    <w:rsid w:val="00251948"/>
    <w:rsid w:val="00275DBE"/>
    <w:rsid w:val="003321AF"/>
    <w:rsid w:val="003A7D64"/>
    <w:rsid w:val="00427783"/>
    <w:rsid w:val="004833F2"/>
    <w:rsid w:val="00490FA2"/>
    <w:rsid w:val="004962B2"/>
    <w:rsid w:val="004A6F9C"/>
    <w:rsid w:val="004B38E3"/>
    <w:rsid w:val="0051731F"/>
    <w:rsid w:val="00575DF7"/>
    <w:rsid w:val="00685F79"/>
    <w:rsid w:val="006A4FEB"/>
    <w:rsid w:val="007007FE"/>
    <w:rsid w:val="007A71CB"/>
    <w:rsid w:val="007C5353"/>
    <w:rsid w:val="009960EE"/>
    <w:rsid w:val="009F01E5"/>
    <w:rsid w:val="009F0F6B"/>
    <w:rsid w:val="00A0513C"/>
    <w:rsid w:val="00A06290"/>
    <w:rsid w:val="00A12AE7"/>
    <w:rsid w:val="00A47381"/>
    <w:rsid w:val="00B34916"/>
    <w:rsid w:val="00B3519E"/>
    <w:rsid w:val="00CC1106"/>
    <w:rsid w:val="00CE194A"/>
    <w:rsid w:val="00DD7DDA"/>
    <w:rsid w:val="00DE7134"/>
    <w:rsid w:val="00E06864"/>
    <w:rsid w:val="00EB45D9"/>
    <w:rsid w:val="00ED5930"/>
    <w:rsid w:val="00ED62B2"/>
    <w:rsid w:val="00F44EE3"/>
    <w:rsid w:val="00FD30A1"/>
    <w:rsid w:val="00FE7BB6"/>
    <w:rsid w:val="00FF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3ED16"/>
  <w15:docId w15:val="{5267CC3A-9576-4B5F-A666-11216091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2A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30A1"/>
    <w:pPr>
      <w:ind w:left="720"/>
      <w:contextualSpacing/>
    </w:pPr>
  </w:style>
  <w:style w:type="paragraph" w:styleId="BalloonText">
    <w:name w:val="Balloon Text"/>
    <w:basedOn w:val="Normal"/>
    <w:link w:val="BalloonTextChar"/>
    <w:uiPriority w:val="99"/>
    <w:semiHidden/>
    <w:rsid w:val="00685F7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85F79"/>
    <w:rPr>
      <w:rFonts w:ascii="Tahoma" w:hAnsi="Tahoma" w:cs="Times New Roman"/>
      <w:sz w:val="16"/>
    </w:rPr>
  </w:style>
  <w:style w:type="table" w:customStyle="1" w:styleId="LightList1">
    <w:name w:val="Light List1"/>
    <w:uiPriority w:val="99"/>
    <w:rsid w:val="00275DB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DBE"/>
    <w:rPr>
      <w:rFonts w:cs="Times New Roman"/>
      <w:color w:val="808080"/>
    </w:rPr>
  </w:style>
  <w:style w:type="table" w:styleId="TableGrid">
    <w:name w:val="Table Grid"/>
    <w:basedOn w:val="TableNormal"/>
    <w:uiPriority w:val="99"/>
    <w:rsid w:val="001A67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99"/>
    <w:rsid w:val="00575DF7"/>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 Modification of the ICMJE Financial Disclosure Form for American Journal of Ophthalmology</vt:lpstr>
    </vt:vector>
  </TitlesOfParts>
  <Company>Reed Elsevier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Modification of the ICMJE Financial Disclosure Form for American Journal of Ophthalmology</dc:title>
  <dc:creator>Carrolll</dc:creator>
  <cp:lastModifiedBy>Amber J. Mendez</cp:lastModifiedBy>
  <cp:revision>2</cp:revision>
  <cp:lastPrinted>2012-06-14T18:19:00Z</cp:lastPrinted>
  <dcterms:created xsi:type="dcterms:W3CDTF">2016-11-08T18:23:00Z</dcterms:created>
  <dcterms:modified xsi:type="dcterms:W3CDTF">2016-11-08T18:23:00Z</dcterms:modified>
</cp:coreProperties>
</file>